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CD" w:rsidRPr="006B7C90" w:rsidRDefault="00224CD4" w:rsidP="00737FCD">
      <w:pPr>
        <w:jc w:val="center"/>
        <w:rPr>
          <w:b/>
          <w:sz w:val="32"/>
          <w:szCs w:val="32"/>
        </w:rPr>
      </w:pPr>
      <w:r w:rsidRPr="006B7C90">
        <w:rPr>
          <w:b/>
          <w:sz w:val="32"/>
          <w:szCs w:val="32"/>
        </w:rPr>
        <w:t>Отчет о результатах </w:t>
      </w:r>
      <w:proofErr w:type="spellStart"/>
      <w:r w:rsidRPr="006B7C90">
        <w:rPr>
          <w:b/>
          <w:sz w:val="32"/>
          <w:szCs w:val="32"/>
        </w:rPr>
        <w:t>самообследования</w:t>
      </w:r>
      <w:proofErr w:type="spellEnd"/>
      <w:r w:rsidRPr="006B7C90">
        <w:rPr>
          <w:b/>
          <w:sz w:val="32"/>
          <w:szCs w:val="32"/>
        </w:rPr>
        <w:t>  </w:t>
      </w:r>
    </w:p>
    <w:p w:rsidR="00224CD4" w:rsidRDefault="00224CD4" w:rsidP="00737FCD">
      <w:pPr>
        <w:jc w:val="center"/>
        <w:rPr>
          <w:sz w:val="28"/>
          <w:szCs w:val="28"/>
        </w:rPr>
      </w:pPr>
      <w:r w:rsidRPr="006B7C90">
        <w:rPr>
          <w:b/>
          <w:sz w:val="32"/>
          <w:szCs w:val="32"/>
        </w:rPr>
        <w:t xml:space="preserve">за 2019- </w:t>
      </w:r>
      <w:r w:rsidRPr="006B7C90">
        <w:rPr>
          <w:b/>
          <w:sz w:val="32"/>
          <w:szCs w:val="32"/>
        </w:rPr>
        <w:softHyphen/>
      </w:r>
      <w:proofErr w:type="gramStart"/>
      <w:r w:rsidRPr="006B7C90">
        <w:rPr>
          <w:b/>
          <w:sz w:val="32"/>
          <w:szCs w:val="32"/>
        </w:rPr>
        <w:t>2020  учебный</w:t>
      </w:r>
      <w:proofErr w:type="gramEnd"/>
      <w:r w:rsidRPr="006B7C90">
        <w:rPr>
          <w:b/>
          <w:sz w:val="32"/>
          <w:szCs w:val="32"/>
        </w:rPr>
        <w:t> год.</w:t>
      </w:r>
      <w:r w:rsidRPr="006B7C90">
        <w:rPr>
          <w:sz w:val="28"/>
          <w:szCs w:val="28"/>
        </w:rPr>
        <w:t xml:space="preserve"> </w:t>
      </w:r>
    </w:p>
    <w:p w:rsidR="006B7C90" w:rsidRPr="006B7C90" w:rsidRDefault="006B7C90" w:rsidP="00737FCD">
      <w:pPr>
        <w:jc w:val="center"/>
        <w:rPr>
          <w:b/>
          <w:sz w:val="28"/>
          <w:szCs w:val="28"/>
        </w:rPr>
      </w:pPr>
    </w:p>
    <w:p w:rsidR="00224CD4" w:rsidRPr="00E42300" w:rsidRDefault="00224CD4" w:rsidP="00737FCD">
      <w:pPr>
        <w:jc w:val="center"/>
        <w:rPr>
          <w:b/>
          <w:sz w:val="28"/>
          <w:szCs w:val="28"/>
        </w:rPr>
      </w:pPr>
      <w:r w:rsidRPr="00E42300">
        <w:rPr>
          <w:b/>
          <w:sz w:val="28"/>
          <w:szCs w:val="28"/>
        </w:rPr>
        <w:t>I. Общая характеристика образовательного учреждения.</w:t>
      </w:r>
    </w:p>
    <w:p w:rsidR="00224CD4" w:rsidRPr="00E42300" w:rsidRDefault="00224CD4" w:rsidP="00737FCD">
      <w:pPr>
        <w:jc w:val="both"/>
        <w:rPr>
          <w:sz w:val="28"/>
          <w:szCs w:val="28"/>
        </w:rPr>
      </w:pPr>
    </w:p>
    <w:p w:rsidR="00224CD4" w:rsidRPr="00BA2B47" w:rsidRDefault="00224CD4" w:rsidP="00737FCD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  </w:t>
      </w:r>
      <w:r w:rsidRPr="00BA2B47">
        <w:rPr>
          <w:color w:val="000000"/>
          <w:sz w:val="28"/>
          <w:szCs w:val="28"/>
          <w:u w:val="single"/>
        </w:rPr>
        <w:t>1.1. Общие сведения об учреждении</w:t>
      </w:r>
    </w:p>
    <w:p w:rsidR="00224CD4" w:rsidRPr="00BA2B47" w:rsidRDefault="00224CD4" w:rsidP="00737F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2B47">
        <w:rPr>
          <w:color w:val="000000"/>
          <w:sz w:val="28"/>
          <w:szCs w:val="28"/>
        </w:rPr>
        <w:t xml:space="preserve"> </w:t>
      </w:r>
      <w:r w:rsidRPr="00BA2B47">
        <w:rPr>
          <w:b/>
          <w:color w:val="000000"/>
          <w:sz w:val="28"/>
          <w:szCs w:val="28"/>
        </w:rPr>
        <w:t>Название (по уставу)</w:t>
      </w:r>
      <w:r w:rsidRPr="00BA2B47">
        <w:rPr>
          <w:color w:val="000000"/>
          <w:sz w:val="28"/>
          <w:szCs w:val="28"/>
        </w:rPr>
        <w:tab/>
        <w:t xml:space="preserve">: </w:t>
      </w:r>
      <w:r>
        <w:rPr>
          <w:sz w:val="28"/>
          <w:szCs w:val="28"/>
        </w:rPr>
        <w:t>Муниципальное бюджетное</w:t>
      </w:r>
      <w:r w:rsidRPr="00E42300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 xml:space="preserve">е образовательное </w:t>
      </w:r>
      <w:proofErr w:type="gramStart"/>
      <w:r>
        <w:rPr>
          <w:sz w:val="28"/>
          <w:szCs w:val="28"/>
        </w:rPr>
        <w:t>учреждение  села</w:t>
      </w:r>
      <w:proofErr w:type="gramEnd"/>
      <w:r>
        <w:rPr>
          <w:sz w:val="28"/>
          <w:szCs w:val="28"/>
        </w:rPr>
        <w:t xml:space="preserve"> Докторово Лебедянского муниципального района Липецкой области Российской Федерации  </w:t>
      </w:r>
    </w:p>
    <w:p w:rsidR="00224CD4" w:rsidRPr="00BA2B47" w:rsidRDefault="00224CD4" w:rsidP="00737F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2B47">
        <w:rPr>
          <w:color w:val="000000"/>
          <w:sz w:val="28"/>
          <w:szCs w:val="28"/>
        </w:rPr>
        <w:t xml:space="preserve"> </w:t>
      </w:r>
      <w:r w:rsidRPr="00BA2B47">
        <w:rPr>
          <w:b/>
          <w:color w:val="000000"/>
          <w:sz w:val="28"/>
          <w:szCs w:val="28"/>
        </w:rPr>
        <w:t xml:space="preserve">Сокращенное </w:t>
      </w:r>
      <w:proofErr w:type="gramStart"/>
      <w:r w:rsidRPr="00BA2B47">
        <w:rPr>
          <w:b/>
          <w:color w:val="000000"/>
          <w:sz w:val="28"/>
          <w:szCs w:val="28"/>
        </w:rPr>
        <w:t>наименование  учреждения</w:t>
      </w:r>
      <w:proofErr w:type="gram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  <w:t xml:space="preserve">МБДОУ </w:t>
      </w:r>
      <w:r w:rsidRPr="00BA2B47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r w:rsidRPr="00BA2B47">
        <w:rPr>
          <w:color w:val="000000"/>
          <w:sz w:val="28"/>
          <w:szCs w:val="28"/>
        </w:rPr>
        <w:t>Докторово</w:t>
      </w:r>
    </w:p>
    <w:p w:rsidR="00224CD4" w:rsidRPr="00BA2B47" w:rsidRDefault="00224CD4" w:rsidP="00737F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2B47">
        <w:rPr>
          <w:b/>
          <w:color w:val="000000"/>
          <w:sz w:val="28"/>
          <w:szCs w:val="28"/>
        </w:rPr>
        <w:t>Тип:</w:t>
      </w:r>
      <w:r w:rsidRPr="00BA2B47">
        <w:rPr>
          <w:color w:val="000000"/>
          <w:sz w:val="28"/>
          <w:szCs w:val="28"/>
        </w:rPr>
        <w:t xml:space="preserve"> бюджетное дошкольное </w:t>
      </w:r>
      <w:proofErr w:type="gramStart"/>
      <w:r w:rsidRPr="00BA2B47">
        <w:rPr>
          <w:color w:val="000000"/>
          <w:sz w:val="28"/>
          <w:szCs w:val="28"/>
        </w:rPr>
        <w:t>образовательное  учреждение</w:t>
      </w:r>
      <w:proofErr w:type="gramEnd"/>
    </w:p>
    <w:p w:rsidR="00224CD4" w:rsidRPr="00BA2B47" w:rsidRDefault="00224CD4" w:rsidP="00737F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2B47">
        <w:rPr>
          <w:b/>
          <w:color w:val="000000"/>
          <w:sz w:val="28"/>
          <w:szCs w:val="28"/>
        </w:rPr>
        <w:t>Вид</w:t>
      </w:r>
      <w:r w:rsidRPr="00BA2B47">
        <w:rPr>
          <w:color w:val="000000"/>
          <w:sz w:val="28"/>
          <w:szCs w:val="28"/>
        </w:rPr>
        <w:t xml:space="preserve">: детский </w:t>
      </w:r>
      <w:proofErr w:type="gramStart"/>
      <w:r w:rsidRPr="00BA2B47">
        <w:rPr>
          <w:color w:val="000000"/>
          <w:sz w:val="28"/>
          <w:szCs w:val="28"/>
        </w:rPr>
        <w:t>сад  общего</w:t>
      </w:r>
      <w:proofErr w:type="gramEnd"/>
      <w:r w:rsidRPr="00BA2B47">
        <w:rPr>
          <w:color w:val="000000"/>
          <w:sz w:val="28"/>
          <w:szCs w:val="28"/>
        </w:rPr>
        <w:t xml:space="preserve">  вида</w:t>
      </w:r>
    </w:p>
    <w:p w:rsidR="00224CD4" w:rsidRPr="00BA2B47" w:rsidRDefault="00224CD4" w:rsidP="00737F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2B47">
        <w:rPr>
          <w:b/>
          <w:color w:val="000000"/>
          <w:sz w:val="28"/>
          <w:szCs w:val="28"/>
        </w:rPr>
        <w:t>Организационно-правовая форма</w:t>
      </w:r>
      <w:r w:rsidRPr="00BA2B47">
        <w:rPr>
          <w:color w:val="000000"/>
          <w:sz w:val="28"/>
          <w:szCs w:val="28"/>
        </w:rPr>
        <w:t>:</w:t>
      </w:r>
      <w:r w:rsidRPr="00BA2B47">
        <w:rPr>
          <w:color w:val="000000"/>
          <w:sz w:val="28"/>
          <w:szCs w:val="28"/>
        </w:rPr>
        <w:tab/>
        <w:t>Образовательное учреждение</w:t>
      </w:r>
    </w:p>
    <w:p w:rsidR="00224CD4" w:rsidRPr="00BA2B47" w:rsidRDefault="00224CD4" w:rsidP="00737F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2B47">
        <w:rPr>
          <w:b/>
          <w:color w:val="000000"/>
          <w:sz w:val="28"/>
          <w:szCs w:val="28"/>
        </w:rPr>
        <w:t>Учредитель</w:t>
      </w:r>
      <w:r w:rsidRPr="00BA2B47">
        <w:rPr>
          <w:color w:val="000000"/>
          <w:sz w:val="28"/>
          <w:szCs w:val="28"/>
        </w:rPr>
        <w:t>: Администрация Лебедянского муниципального района Липецкой области</w:t>
      </w:r>
    </w:p>
    <w:p w:rsidR="00224CD4" w:rsidRPr="00BA2B47" w:rsidRDefault="00224CD4" w:rsidP="00737F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2B47">
        <w:rPr>
          <w:color w:val="000000"/>
          <w:sz w:val="28"/>
          <w:szCs w:val="28"/>
        </w:rPr>
        <w:t xml:space="preserve"> </w:t>
      </w:r>
      <w:r w:rsidRPr="00BA2B47">
        <w:rPr>
          <w:b/>
          <w:color w:val="000000"/>
          <w:sz w:val="28"/>
          <w:szCs w:val="28"/>
        </w:rPr>
        <w:t>Год основания</w:t>
      </w:r>
      <w:r w:rsidRPr="00BA2B47">
        <w:rPr>
          <w:color w:val="000000"/>
          <w:sz w:val="28"/>
          <w:szCs w:val="28"/>
        </w:rPr>
        <w:t>:</w:t>
      </w:r>
      <w:r w:rsidRPr="00BA2B47">
        <w:rPr>
          <w:color w:val="000000"/>
          <w:sz w:val="28"/>
          <w:szCs w:val="28"/>
        </w:rPr>
        <w:tab/>
        <w:t>1971</w:t>
      </w:r>
      <w:r>
        <w:rPr>
          <w:color w:val="000000"/>
          <w:sz w:val="28"/>
          <w:szCs w:val="28"/>
        </w:rPr>
        <w:t xml:space="preserve"> </w:t>
      </w:r>
      <w:r w:rsidRPr="00BA2B47">
        <w:rPr>
          <w:color w:val="000000"/>
          <w:sz w:val="28"/>
          <w:szCs w:val="28"/>
        </w:rPr>
        <w:t>год</w:t>
      </w:r>
    </w:p>
    <w:p w:rsidR="00224CD4" w:rsidRPr="00BA2B47" w:rsidRDefault="00224CD4" w:rsidP="00737F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2B47">
        <w:rPr>
          <w:b/>
          <w:color w:val="000000"/>
          <w:sz w:val="28"/>
          <w:szCs w:val="28"/>
        </w:rPr>
        <w:t>Юридический адрес:</w:t>
      </w:r>
      <w:r w:rsidRPr="00BA2B47">
        <w:rPr>
          <w:color w:val="000000"/>
          <w:sz w:val="28"/>
          <w:szCs w:val="28"/>
        </w:rPr>
        <w:tab/>
        <w:t>Липецкая область, Лебедянский район, с.</w:t>
      </w:r>
      <w:r>
        <w:rPr>
          <w:color w:val="000000"/>
          <w:sz w:val="28"/>
          <w:szCs w:val="28"/>
        </w:rPr>
        <w:t xml:space="preserve"> </w:t>
      </w:r>
      <w:r w:rsidRPr="00BA2B47">
        <w:rPr>
          <w:color w:val="000000"/>
          <w:sz w:val="28"/>
          <w:szCs w:val="28"/>
        </w:rPr>
        <w:t>Докторово, ул.</w:t>
      </w:r>
      <w:r>
        <w:rPr>
          <w:color w:val="000000"/>
          <w:sz w:val="28"/>
          <w:szCs w:val="28"/>
        </w:rPr>
        <w:t xml:space="preserve"> </w:t>
      </w:r>
      <w:r w:rsidRPr="00BA2B47">
        <w:rPr>
          <w:color w:val="000000"/>
          <w:sz w:val="28"/>
          <w:szCs w:val="28"/>
        </w:rPr>
        <w:t>Набережная, д</w:t>
      </w:r>
      <w:r w:rsidR="00C51EE1">
        <w:rPr>
          <w:color w:val="000000"/>
          <w:sz w:val="28"/>
          <w:szCs w:val="28"/>
        </w:rPr>
        <w:t>ом1а, по</w:t>
      </w:r>
      <w:bookmarkStart w:id="0" w:name="_GoBack"/>
      <w:bookmarkEnd w:id="0"/>
      <w:r w:rsidR="00C51EE1">
        <w:rPr>
          <w:color w:val="000000"/>
          <w:sz w:val="28"/>
          <w:szCs w:val="28"/>
        </w:rPr>
        <w:t>мещение 3</w:t>
      </w:r>
    </w:p>
    <w:p w:rsidR="00224CD4" w:rsidRPr="00BA2B47" w:rsidRDefault="00224CD4" w:rsidP="00737F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2B47">
        <w:rPr>
          <w:b/>
          <w:color w:val="000000"/>
          <w:sz w:val="28"/>
          <w:szCs w:val="28"/>
        </w:rPr>
        <w:t>Телефон:</w:t>
      </w:r>
      <w:r w:rsidRPr="00BA2B47">
        <w:rPr>
          <w:color w:val="000000"/>
          <w:sz w:val="28"/>
          <w:szCs w:val="28"/>
        </w:rPr>
        <w:tab/>
        <w:t>(847466</w:t>
      </w:r>
      <w:proofErr w:type="gramStart"/>
      <w:r w:rsidRPr="00BA2B47">
        <w:rPr>
          <w:color w:val="000000"/>
          <w:sz w:val="28"/>
          <w:szCs w:val="28"/>
        </w:rPr>
        <w:t>)  42</w:t>
      </w:r>
      <w:proofErr w:type="gramEnd"/>
      <w:r w:rsidRPr="00BA2B47">
        <w:rPr>
          <w:color w:val="000000"/>
          <w:sz w:val="28"/>
          <w:szCs w:val="28"/>
        </w:rPr>
        <w:t>-4-33</w:t>
      </w:r>
    </w:p>
    <w:p w:rsidR="00224CD4" w:rsidRPr="00BA2B47" w:rsidRDefault="00224CD4" w:rsidP="00737F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2B47">
        <w:rPr>
          <w:b/>
          <w:color w:val="000000"/>
          <w:sz w:val="28"/>
          <w:szCs w:val="28"/>
        </w:rPr>
        <w:t xml:space="preserve"> e-</w:t>
      </w:r>
      <w:proofErr w:type="spellStart"/>
      <w:r w:rsidRPr="00BA2B47">
        <w:rPr>
          <w:b/>
          <w:color w:val="000000"/>
          <w:sz w:val="28"/>
          <w:szCs w:val="28"/>
        </w:rPr>
        <w:t>mail</w:t>
      </w:r>
      <w:proofErr w:type="spellEnd"/>
      <w:r w:rsidRPr="00BA2B47">
        <w:rPr>
          <w:b/>
          <w:color w:val="000000"/>
          <w:sz w:val="28"/>
          <w:szCs w:val="28"/>
        </w:rPr>
        <w:t>:</w:t>
      </w:r>
      <w:r w:rsidRPr="00BA2B47">
        <w:rPr>
          <w:color w:val="000000"/>
          <w:sz w:val="28"/>
          <w:szCs w:val="28"/>
        </w:rPr>
        <w:tab/>
      </w:r>
      <w:proofErr w:type="spellStart"/>
      <w:r w:rsidRPr="00BA2B47">
        <w:rPr>
          <w:color w:val="000000"/>
          <w:sz w:val="28"/>
          <w:szCs w:val="28"/>
          <w:lang w:val="en-US"/>
        </w:rPr>
        <w:t>dsaddok</w:t>
      </w:r>
      <w:proofErr w:type="spellEnd"/>
      <w:r w:rsidRPr="00BA2B47">
        <w:rPr>
          <w:color w:val="000000"/>
          <w:sz w:val="28"/>
          <w:szCs w:val="28"/>
        </w:rPr>
        <w:t>@</w:t>
      </w:r>
      <w:r w:rsidRPr="00BA2B47">
        <w:rPr>
          <w:color w:val="000000"/>
          <w:sz w:val="28"/>
          <w:szCs w:val="28"/>
          <w:lang w:val="en-US"/>
        </w:rPr>
        <w:t>mail</w:t>
      </w:r>
      <w:r w:rsidRPr="00BA2B47">
        <w:rPr>
          <w:color w:val="000000"/>
          <w:sz w:val="28"/>
          <w:szCs w:val="28"/>
        </w:rPr>
        <w:t>.</w:t>
      </w:r>
      <w:proofErr w:type="spellStart"/>
      <w:r w:rsidRPr="00BA2B47">
        <w:rPr>
          <w:color w:val="000000"/>
          <w:sz w:val="28"/>
          <w:szCs w:val="28"/>
          <w:lang w:val="en-US"/>
        </w:rPr>
        <w:t>ru</w:t>
      </w:r>
      <w:proofErr w:type="spellEnd"/>
    </w:p>
    <w:p w:rsidR="00224CD4" w:rsidRPr="00BA2B47" w:rsidRDefault="00224CD4" w:rsidP="00737F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2B47">
        <w:rPr>
          <w:b/>
          <w:color w:val="000000"/>
          <w:sz w:val="28"/>
          <w:szCs w:val="28"/>
        </w:rPr>
        <w:t>Адрес сайта в Интернете:</w:t>
      </w:r>
      <w:r w:rsidRPr="00BA2B47">
        <w:rPr>
          <w:color w:val="000000"/>
          <w:sz w:val="28"/>
          <w:szCs w:val="28"/>
        </w:rPr>
        <w:tab/>
        <w:t>http://doksad.org.ru/</w:t>
      </w:r>
    </w:p>
    <w:p w:rsidR="00224CD4" w:rsidRDefault="00224CD4" w:rsidP="00737F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B47">
        <w:rPr>
          <w:b/>
          <w:color w:val="000000"/>
          <w:sz w:val="28"/>
          <w:szCs w:val="28"/>
        </w:rPr>
        <w:t>Режим работы:</w:t>
      </w:r>
      <w:r w:rsidRPr="00BA2B47">
        <w:rPr>
          <w:sz w:val="28"/>
          <w:szCs w:val="28"/>
        </w:rPr>
        <w:t xml:space="preserve"> </w:t>
      </w:r>
      <w:r w:rsidRPr="00E42300">
        <w:rPr>
          <w:sz w:val="28"/>
          <w:szCs w:val="28"/>
        </w:rPr>
        <w:t>5-дневная рабочая неделя с выходными дня</w:t>
      </w:r>
      <w:r>
        <w:rPr>
          <w:sz w:val="28"/>
          <w:szCs w:val="28"/>
        </w:rPr>
        <w:t xml:space="preserve">ми (суббота, воскресенье), с 9 часовым пребыванием </w:t>
      </w:r>
      <w:proofErr w:type="gramStart"/>
      <w:r>
        <w:rPr>
          <w:sz w:val="28"/>
          <w:szCs w:val="28"/>
        </w:rPr>
        <w:t>детей  с</w:t>
      </w:r>
      <w:proofErr w:type="gramEnd"/>
      <w:r>
        <w:rPr>
          <w:sz w:val="28"/>
          <w:szCs w:val="28"/>
        </w:rPr>
        <w:t xml:space="preserve"> 7.30 до 16.3</w:t>
      </w:r>
      <w:r w:rsidRPr="00E42300">
        <w:rPr>
          <w:sz w:val="28"/>
          <w:szCs w:val="28"/>
        </w:rPr>
        <w:t>0.</w:t>
      </w:r>
    </w:p>
    <w:p w:rsidR="00224CD4" w:rsidRPr="00472BC1" w:rsidRDefault="00224CD4" w:rsidP="00737F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2BC1">
        <w:rPr>
          <w:b/>
          <w:color w:val="000000"/>
          <w:sz w:val="28"/>
          <w:szCs w:val="28"/>
        </w:rPr>
        <w:t>Должность руководителя</w:t>
      </w:r>
      <w:r w:rsidRPr="00472BC1">
        <w:rPr>
          <w:color w:val="000000"/>
          <w:sz w:val="28"/>
          <w:szCs w:val="28"/>
        </w:rPr>
        <w:t>:</w:t>
      </w:r>
      <w:r w:rsidRPr="00472BC1">
        <w:rPr>
          <w:color w:val="000000"/>
          <w:sz w:val="28"/>
          <w:szCs w:val="28"/>
        </w:rPr>
        <w:tab/>
        <w:t>Заведующий</w:t>
      </w:r>
    </w:p>
    <w:p w:rsidR="00224CD4" w:rsidRPr="00472BC1" w:rsidRDefault="00224CD4" w:rsidP="00737F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2BC1">
        <w:rPr>
          <w:b/>
          <w:color w:val="000000"/>
          <w:sz w:val="28"/>
          <w:szCs w:val="28"/>
        </w:rPr>
        <w:t>Фамилия, имя, отчество руководителя</w:t>
      </w:r>
      <w:proofErr w:type="gramStart"/>
      <w:r w:rsidRPr="00472BC1">
        <w:rPr>
          <w:color w:val="000000"/>
          <w:sz w:val="28"/>
          <w:szCs w:val="28"/>
        </w:rPr>
        <w:tab/>
        <w:t>:  Кондратьева</w:t>
      </w:r>
      <w:proofErr w:type="gramEnd"/>
      <w:r w:rsidRPr="00472B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Ангелина Анатольевна</w:t>
      </w:r>
    </w:p>
    <w:p w:rsidR="00224CD4" w:rsidRPr="0018453C" w:rsidRDefault="00224CD4" w:rsidP="00737F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2BC1">
        <w:rPr>
          <w:b/>
          <w:color w:val="000000"/>
          <w:sz w:val="28"/>
          <w:szCs w:val="28"/>
        </w:rPr>
        <w:t>Лицензия на право ведения образовательной деятельности</w:t>
      </w:r>
      <w:r w:rsidRPr="00472BC1">
        <w:rPr>
          <w:color w:val="000000"/>
          <w:sz w:val="28"/>
          <w:szCs w:val="28"/>
        </w:rPr>
        <w:t>:</w:t>
      </w:r>
      <w:r w:rsidRPr="00472BC1">
        <w:rPr>
          <w:color w:val="000000"/>
          <w:sz w:val="28"/>
          <w:szCs w:val="28"/>
        </w:rPr>
        <w:tab/>
        <w:t xml:space="preserve"> Серия 48Л01 № </w:t>
      </w:r>
      <w:r>
        <w:rPr>
          <w:color w:val="000000"/>
          <w:sz w:val="28"/>
          <w:szCs w:val="28"/>
        </w:rPr>
        <w:t>0001768</w:t>
      </w:r>
      <w:r w:rsidRPr="00472BC1">
        <w:rPr>
          <w:color w:val="000000"/>
          <w:sz w:val="28"/>
          <w:szCs w:val="28"/>
        </w:rPr>
        <w:t xml:space="preserve">, регистрационный № </w:t>
      </w:r>
      <w:r>
        <w:rPr>
          <w:color w:val="000000"/>
          <w:sz w:val="28"/>
          <w:szCs w:val="28"/>
        </w:rPr>
        <w:t xml:space="preserve">1588 </w:t>
      </w:r>
      <w:r w:rsidRPr="00472BC1">
        <w:rPr>
          <w:color w:val="000000"/>
          <w:sz w:val="28"/>
          <w:szCs w:val="28"/>
        </w:rPr>
        <w:t>от 10.</w:t>
      </w:r>
      <w:r>
        <w:rPr>
          <w:color w:val="000000"/>
          <w:sz w:val="28"/>
          <w:szCs w:val="28"/>
        </w:rPr>
        <w:t>05</w:t>
      </w:r>
      <w:r w:rsidRPr="00472BC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472BC1">
        <w:rPr>
          <w:color w:val="000000"/>
          <w:sz w:val="28"/>
          <w:szCs w:val="28"/>
        </w:rPr>
        <w:t>г.</w:t>
      </w:r>
    </w:p>
    <w:p w:rsidR="00F629F3" w:rsidRDefault="00F629F3" w:rsidP="00737FCD">
      <w:pPr>
        <w:pStyle w:val="1"/>
        <w:tabs>
          <w:tab w:val="left" w:pos="0"/>
          <w:tab w:val="left" w:pos="6212"/>
        </w:tabs>
        <w:spacing w:line="240" w:lineRule="auto"/>
        <w:jc w:val="both"/>
        <w:rPr>
          <w:sz w:val="28"/>
          <w:szCs w:val="28"/>
        </w:rPr>
      </w:pPr>
    </w:p>
    <w:p w:rsidR="00224CD4" w:rsidRPr="00224CD4" w:rsidRDefault="00F629F3" w:rsidP="00737FCD">
      <w:pPr>
        <w:pStyle w:val="1"/>
        <w:tabs>
          <w:tab w:val="left" w:pos="0"/>
          <w:tab w:val="left" w:pos="851"/>
        </w:tabs>
        <w:spacing w:line="240" w:lineRule="auto"/>
        <w:jc w:val="both"/>
        <w:rPr>
          <w:sz w:val="24"/>
        </w:rPr>
      </w:pPr>
      <w:r>
        <w:rPr>
          <w:sz w:val="28"/>
          <w:szCs w:val="28"/>
        </w:rPr>
        <w:tab/>
      </w:r>
      <w:r w:rsidR="00224CD4" w:rsidRPr="00224CD4">
        <w:rPr>
          <w:sz w:val="28"/>
          <w:szCs w:val="28"/>
        </w:rPr>
        <w:t xml:space="preserve">МБДОУ с. Докторово осуществляет свою деятельность в соответствии c </w:t>
      </w:r>
      <w:r w:rsidR="00224CD4" w:rsidRPr="00224CD4">
        <w:rPr>
          <w:color w:val="000000"/>
          <w:sz w:val="28"/>
          <w:szCs w:val="24"/>
        </w:rPr>
        <w:t>Федеральный зак</w:t>
      </w:r>
      <w:r w:rsidR="00224CD4">
        <w:rPr>
          <w:color w:val="000000"/>
          <w:sz w:val="28"/>
          <w:szCs w:val="24"/>
        </w:rPr>
        <w:t>он от 29 декабря 2012 г. №</w:t>
      </w:r>
      <w:r w:rsidR="00224CD4" w:rsidRPr="00224CD4">
        <w:rPr>
          <w:color w:val="000000"/>
          <w:sz w:val="28"/>
          <w:szCs w:val="24"/>
        </w:rPr>
        <w:t>273</w:t>
      </w:r>
      <w:r w:rsidR="00224CD4" w:rsidRPr="00224CD4">
        <w:rPr>
          <w:i/>
          <w:iCs/>
          <w:color w:val="000000"/>
          <w:sz w:val="28"/>
          <w:szCs w:val="24"/>
        </w:rPr>
        <w:t>-</w:t>
      </w:r>
      <w:r w:rsidR="00224CD4" w:rsidRPr="00224CD4">
        <w:rPr>
          <w:color w:val="000000"/>
          <w:sz w:val="28"/>
          <w:szCs w:val="24"/>
        </w:rPr>
        <w:t>ФЗ «Об образовании в</w:t>
      </w:r>
      <w:r w:rsidR="00224CD4">
        <w:rPr>
          <w:color w:val="000000"/>
          <w:sz w:val="28"/>
          <w:szCs w:val="24"/>
        </w:rPr>
        <w:t xml:space="preserve"> </w:t>
      </w:r>
      <w:r w:rsidR="00224CD4" w:rsidRPr="00224CD4">
        <w:rPr>
          <w:color w:val="000000"/>
          <w:sz w:val="28"/>
          <w:szCs w:val="24"/>
        </w:rPr>
        <w:t>Российской Федерации»,</w:t>
      </w:r>
      <w:bookmarkStart w:id="1" w:name="bookmark24"/>
      <w:bookmarkEnd w:id="1"/>
      <w:r>
        <w:rPr>
          <w:sz w:val="24"/>
        </w:rPr>
        <w:t xml:space="preserve"> </w:t>
      </w:r>
      <w:r w:rsidR="00224CD4" w:rsidRPr="00224CD4">
        <w:rPr>
          <w:color w:val="000000"/>
          <w:sz w:val="28"/>
          <w:szCs w:val="24"/>
        </w:rPr>
        <w:t xml:space="preserve">ФГОС ДО, утверждённый приказом </w:t>
      </w:r>
      <w:proofErr w:type="spellStart"/>
      <w:r w:rsidR="00224CD4" w:rsidRPr="00224CD4">
        <w:rPr>
          <w:color w:val="000000"/>
          <w:sz w:val="28"/>
          <w:szCs w:val="24"/>
        </w:rPr>
        <w:t>Минобрнауки</w:t>
      </w:r>
      <w:proofErr w:type="spellEnd"/>
      <w:r w:rsidR="00224CD4" w:rsidRPr="00224CD4">
        <w:rPr>
          <w:color w:val="000000"/>
          <w:sz w:val="28"/>
          <w:szCs w:val="24"/>
        </w:rPr>
        <w:t xml:space="preserve"> РФ от 17.10.2013г №155</w:t>
      </w:r>
    </w:p>
    <w:p w:rsidR="00224CD4" w:rsidRPr="00224CD4" w:rsidRDefault="00224CD4" w:rsidP="00737FCD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="720"/>
        <w:jc w:val="both"/>
        <w:rPr>
          <w:sz w:val="24"/>
        </w:rPr>
      </w:pPr>
      <w:bookmarkStart w:id="2" w:name="bookmark25"/>
      <w:bookmarkEnd w:id="2"/>
      <w:r w:rsidRPr="00224CD4">
        <w:rPr>
          <w:color w:val="000000"/>
          <w:sz w:val="28"/>
          <w:szCs w:val="24"/>
        </w:rPr>
        <w:t>Порядок организации и осуществления образовательной деятельности по</w:t>
      </w:r>
    </w:p>
    <w:p w:rsidR="00224CD4" w:rsidRPr="00224CD4" w:rsidRDefault="00224CD4" w:rsidP="00737FCD">
      <w:pPr>
        <w:pStyle w:val="1"/>
        <w:tabs>
          <w:tab w:val="left" w:pos="0"/>
        </w:tabs>
        <w:spacing w:line="240" w:lineRule="auto"/>
        <w:ind w:left="860"/>
        <w:jc w:val="both"/>
        <w:rPr>
          <w:sz w:val="24"/>
        </w:rPr>
      </w:pPr>
      <w:r w:rsidRPr="00224CD4">
        <w:rPr>
          <w:color w:val="000000"/>
          <w:sz w:val="28"/>
          <w:szCs w:val="24"/>
        </w:rPr>
        <w:t xml:space="preserve">основным общеобразовательным программам - образовательным программам дошкольного образования вступивший в силу 03.11.2013 г, утвержденный приказом </w:t>
      </w:r>
      <w:proofErr w:type="spellStart"/>
      <w:r w:rsidRPr="00224CD4">
        <w:rPr>
          <w:color w:val="000000"/>
          <w:sz w:val="28"/>
          <w:szCs w:val="24"/>
        </w:rPr>
        <w:t>Минобрнауки</w:t>
      </w:r>
      <w:proofErr w:type="spellEnd"/>
      <w:r w:rsidRPr="00224CD4">
        <w:rPr>
          <w:color w:val="000000"/>
          <w:sz w:val="28"/>
          <w:szCs w:val="24"/>
        </w:rPr>
        <w:t xml:space="preserve"> РФ от 30.08.2013г №1014</w:t>
      </w:r>
    </w:p>
    <w:p w:rsidR="00224CD4" w:rsidRPr="00224CD4" w:rsidRDefault="00224CD4" w:rsidP="00737FCD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="720"/>
        <w:jc w:val="both"/>
        <w:rPr>
          <w:sz w:val="24"/>
        </w:rPr>
      </w:pPr>
      <w:bookmarkStart w:id="3" w:name="bookmark26"/>
      <w:bookmarkEnd w:id="3"/>
      <w:r w:rsidRPr="00224CD4">
        <w:rPr>
          <w:color w:val="000000"/>
          <w:sz w:val="28"/>
          <w:szCs w:val="24"/>
        </w:rPr>
        <w:t>Конвенция о правах ребенка,</w:t>
      </w:r>
    </w:p>
    <w:p w:rsidR="00224CD4" w:rsidRPr="00224CD4" w:rsidRDefault="00224CD4" w:rsidP="00737FCD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="720"/>
        <w:jc w:val="both"/>
        <w:rPr>
          <w:sz w:val="24"/>
        </w:rPr>
      </w:pPr>
      <w:bookmarkStart w:id="4" w:name="bookmark27"/>
      <w:bookmarkEnd w:id="4"/>
      <w:r w:rsidRPr="00224CD4">
        <w:rPr>
          <w:color w:val="000000"/>
          <w:sz w:val="28"/>
          <w:szCs w:val="24"/>
        </w:rPr>
        <w:t>Конституция Российской Федерации,</w:t>
      </w:r>
    </w:p>
    <w:p w:rsidR="00224CD4" w:rsidRPr="00224CD4" w:rsidRDefault="00224CD4" w:rsidP="00737FCD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="720"/>
        <w:jc w:val="both"/>
        <w:rPr>
          <w:sz w:val="24"/>
        </w:rPr>
      </w:pPr>
      <w:bookmarkStart w:id="5" w:name="bookmark28"/>
      <w:bookmarkEnd w:id="5"/>
      <w:r w:rsidRPr="00224CD4">
        <w:rPr>
          <w:color w:val="000000"/>
          <w:sz w:val="28"/>
          <w:szCs w:val="24"/>
        </w:rPr>
        <w:t>Гражданский кодекс,</w:t>
      </w:r>
    </w:p>
    <w:p w:rsidR="00224CD4" w:rsidRPr="00224CD4" w:rsidRDefault="00224CD4" w:rsidP="00737FCD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="720"/>
        <w:jc w:val="both"/>
        <w:rPr>
          <w:sz w:val="24"/>
        </w:rPr>
      </w:pPr>
      <w:bookmarkStart w:id="6" w:name="bookmark29"/>
      <w:bookmarkEnd w:id="6"/>
      <w:r w:rsidRPr="00224CD4">
        <w:rPr>
          <w:color w:val="000000"/>
          <w:sz w:val="28"/>
          <w:szCs w:val="24"/>
        </w:rPr>
        <w:t>Семейный кодекс,</w:t>
      </w:r>
    </w:p>
    <w:p w:rsidR="00224CD4" w:rsidRPr="00224CD4" w:rsidRDefault="00224CD4" w:rsidP="00737FCD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sz w:val="24"/>
        </w:rPr>
      </w:pPr>
      <w:bookmarkStart w:id="7" w:name="bookmark30"/>
      <w:bookmarkEnd w:id="7"/>
      <w:r w:rsidRPr="00224CD4">
        <w:rPr>
          <w:color w:val="000000"/>
          <w:sz w:val="28"/>
          <w:szCs w:val="24"/>
        </w:rPr>
        <w:t>Санитарно</w:t>
      </w:r>
      <w:r w:rsidRPr="00224CD4">
        <w:rPr>
          <w:i/>
          <w:iCs/>
          <w:color w:val="000000"/>
          <w:sz w:val="28"/>
          <w:szCs w:val="24"/>
        </w:rPr>
        <w:t>-</w:t>
      </w:r>
      <w:r w:rsidRPr="00224CD4">
        <w:rPr>
          <w:color w:val="000000"/>
          <w:sz w:val="28"/>
          <w:szCs w:val="24"/>
        </w:rPr>
        <w:t xml:space="preserve">эпидемиологическими требованиями к устройству, содержанию и организации работы дошкольных образовательных </w:t>
      </w:r>
      <w:r w:rsidRPr="00224CD4">
        <w:rPr>
          <w:color w:val="000000"/>
          <w:sz w:val="28"/>
          <w:szCs w:val="24"/>
        </w:rPr>
        <w:lastRenderedPageBreak/>
        <w:t>организаций (</w:t>
      </w:r>
      <w:proofErr w:type="spellStart"/>
      <w:r w:rsidRPr="00224CD4">
        <w:rPr>
          <w:color w:val="000000"/>
          <w:sz w:val="28"/>
          <w:szCs w:val="24"/>
        </w:rPr>
        <w:t>СанПин</w:t>
      </w:r>
      <w:proofErr w:type="spellEnd"/>
      <w:r w:rsidRPr="00224CD4">
        <w:rPr>
          <w:color w:val="000000"/>
          <w:sz w:val="28"/>
          <w:szCs w:val="24"/>
        </w:rPr>
        <w:t xml:space="preserve"> </w:t>
      </w:r>
      <w:r w:rsidRPr="00224CD4">
        <w:rPr>
          <w:i/>
          <w:iCs/>
          <w:color w:val="000000"/>
          <w:sz w:val="28"/>
          <w:szCs w:val="24"/>
        </w:rPr>
        <w:t>2.4.1.3049-13),</w:t>
      </w:r>
    </w:p>
    <w:p w:rsidR="00224CD4" w:rsidRPr="00224CD4" w:rsidRDefault="00224CD4" w:rsidP="00737FCD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sz w:val="24"/>
        </w:rPr>
      </w:pPr>
      <w:bookmarkStart w:id="8" w:name="bookmark31"/>
      <w:bookmarkEnd w:id="8"/>
      <w:r w:rsidRPr="00224CD4">
        <w:rPr>
          <w:color w:val="000000"/>
          <w:sz w:val="28"/>
          <w:szCs w:val="24"/>
        </w:rPr>
        <w:t xml:space="preserve"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</w:t>
      </w:r>
      <w:r w:rsidRPr="00224CD4">
        <w:rPr>
          <w:i/>
          <w:iCs/>
          <w:color w:val="000000"/>
          <w:sz w:val="28"/>
          <w:szCs w:val="24"/>
        </w:rPr>
        <w:t>06.12.2013 N 30550)</w:t>
      </w:r>
    </w:p>
    <w:p w:rsidR="00224CD4" w:rsidRPr="00E42300" w:rsidRDefault="00224CD4" w:rsidP="00737F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2300">
        <w:rPr>
          <w:sz w:val="28"/>
          <w:szCs w:val="28"/>
        </w:rPr>
        <w:t>   Детский сад посещает 1</w:t>
      </w:r>
      <w:r>
        <w:rPr>
          <w:sz w:val="28"/>
          <w:szCs w:val="28"/>
        </w:rPr>
        <w:t>5 воспитанников  в возрасте от 3 до 7 лет.</w:t>
      </w:r>
      <w:r>
        <w:rPr>
          <w:sz w:val="28"/>
          <w:szCs w:val="28"/>
        </w:rPr>
        <w:br/>
        <w:t>Количество групп – 1 (разновозрастная).</w:t>
      </w:r>
    </w:p>
    <w:p w:rsidR="00224CD4" w:rsidRPr="001465C8" w:rsidRDefault="00224CD4" w:rsidP="00737FC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465C8">
        <w:rPr>
          <w:b/>
          <w:sz w:val="28"/>
          <w:szCs w:val="28"/>
        </w:rPr>
        <w:t>Количественный состав подгрупп:</w:t>
      </w:r>
    </w:p>
    <w:p w:rsidR="00224CD4" w:rsidRPr="00E52256" w:rsidRDefault="00224CD4" w:rsidP="00737FCD">
      <w:pPr>
        <w:pStyle w:val="a3"/>
        <w:spacing w:before="0" w:beforeAutospacing="0" w:after="0" w:afterAutospacing="0"/>
        <w:ind w:firstLine="57"/>
        <w:rPr>
          <w:sz w:val="28"/>
          <w:szCs w:val="28"/>
        </w:rPr>
      </w:pPr>
      <w:r w:rsidRPr="00E52256">
        <w:rPr>
          <w:sz w:val="28"/>
          <w:szCs w:val="28"/>
        </w:rPr>
        <w:t xml:space="preserve">II младшая </w:t>
      </w:r>
      <w:proofErr w:type="gramStart"/>
      <w:r>
        <w:rPr>
          <w:sz w:val="28"/>
          <w:szCs w:val="28"/>
        </w:rPr>
        <w:t>под</w:t>
      </w:r>
      <w:r w:rsidRPr="00E52256">
        <w:rPr>
          <w:sz w:val="28"/>
          <w:szCs w:val="28"/>
        </w:rPr>
        <w:t>группа  -</w:t>
      </w:r>
      <w:proofErr w:type="gramEnd"/>
      <w:r w:rsidRPr="00E5225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52256">
        <w:rPr>
          <w:sz w:val="28"/>
          <w:szCs w:val="28"/>
        </w:rPr>
        <w:t xml:space="preserve"> воспитанников;</w:t>
      </w:r>
    </w:p>
    <w:p w:rsidR="00224CD4" w:rsidRPr="00E52256" w:rsidRDefault="00224CD4" w:rsidP="00737FCD">
      <w:pPr>
        <w:pStyle w:val="a3"/>
        <w:spacing w:before="0" w:beforeAutospacing="0" w:after="0" w:afterAutospacing="0"/>
        <w:ind w:firstLine="57"/>
        <w:rPr>
          <w:sz w:val="28"/>
          <w:szCs w:val="28"/>
        </w:rPr>
      </w:pPr>
      <w:r w:rsidRPr="00E52256">
        <w:rPr>
          <w:sz w:val="28"/>
          <w:szCs w:val="28"/>
        </w:rPr>
        <w:t xml:space="preserve">средняя </w:t>
      </w:r>
      <w:proofErr w:type="gramStart"/>
      <w:r>
        <w:rPr>
          <w:sz w:val="28"/>
          <w:szCs w:val="28"/>
        </w:rPr>
        <w:t>под</w:t>
      </w:r>
      <w:r w:rsidRPr="00E52256">
        <w:rPr>
          <w:sz w:val="28"/>
          <w:szCs w:val="28"/>
        </w:rPr>
        <w:t>группа  -</w:t>
      </w:r>
      <w:proofErr w:type="gramEnd"/>
      <w:r w:rsidRPr="00E5225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52256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>ов</w:t>
      </w:r>
      <w:r w:rsidRPr="00E52256">
        <w:rPr>
          <w:sz w:val="28"/>
          <w:szCs w:val="28"/>
        </w:rPr>
        <w:t>;</w:t>
      </w:r>
    </w:p>
    <w:p w:rsidR="00224CD4" w:rsidRPr="00E52256" w:rsidRDefault="00224CD4" w:rsidP="00737FCD">
      <w:pPr>
        <w:pStyle w:val="a3"/>
        <w:spacing w:before="0" w:beforeAutospacing="0" w:after="0" w:afterAutospacing="0"/>
        <w:ind w:firstLine="57"/>
        <w:rPr>
          <w:sz w:val="28"/>
          <w:szCs w:val="28"/>
        </w:rPr>
      </w:pPr>
      <w:r w:rsidRPr="00E52256">
        <w:rPr>
          <w:sz w:val="28"/>
          <w:szCs w:val="28"/>
        </w:rPr>
        <w:t xml:space="preserve">старшая </w:t>
      </w:r>
      <w:r>
        <w:rPr>
          <w:sz w:val="28"/>
          <w:szCs w:val="28"/>
        </w:rPr>
        <w:t>под</w:t>
      </w:r>
      <w:r w:rsidRPr="00E52256">
        <w:rPr>
          <w:sz w:val="28"/>
          <w:szCs w:val="28"/>
        </w:rPr>
        <w:t xml:space="preserve">группа -  </w:t>
      </w:r>
      <w:r>
        <w:rPr>
          <w:sz w:val="28"/>
          <w:szCs w:val="28"/>
        </w:rPr>
        <w:t>5</w:t>
      </w:r>
      <w:r w:rsidRPr="00E52256">
        <w:rPr>
          <w:sz w:val="28"/>
          <w:szCs w:val="28"/>
        </w:rPr>
        <w:t xml:space="preserve"> воспитанника;</w:t>
      </w:r>
    </w:p>
    <w:p w:rsidR="00F629F3" w:rsidRDefault="00224CD4" w:rsidP="00737FCD">
      <w:pPr>
        <w:pStyle w:val="a3"/>
        <w:spacing w:before="0" w:beforeAutospacing="0" w:after="0" w:afterAutospacing="0"/>
        <w:rPr>
          <w:sz w:val="28"/>
          <w:szCs w:val="28"/>
        </w:rPr>
      </w:pPr>
      <w:r w:rsidRPr="00E52256">
        <w:rPr>
          <w:sz w:val="28"/>
          <w:szCs w:val="28"/>
        </w:rPr>
        <w:t xml:space="preserve">подготовительная </w:t>
      </w:r>
      <w:r>
        <w:rPr>
          <w:sz w:val="28"/>
          <w:szCs w:val="28"/>
        </w:rPr>
        <w:t>под</w:t>
      </w:r>
      <w:r w:rsidRPr="00E52256">
        <w:rPr>
          <w:sz w:val="28"/>
          <w:szCs w:val="28"/>
        </w:rPr>
        <w:t>группа – 2 воспитанник</w:t>
      </w:r>
      <w:r>
        <w:rPr>
          <w:sz w:val="28"/>
          <w:szCs w:val="28"/>
        </w:rPr>
        <w:t>а</w:t>
      </w:r>
      <w:r w:rsidRPr="00E52256">
        <w:rPr>
          <w:sz w:val="28"/>
          <w:szCs w:val="28"/>
        </w:rPr>
        <w:t>.</w:t>
      </w:r>
    </w:p>
    <w:p w:rsidR="004E1E75" w:rsidRPr="00E42300" w:rsidRDefault="004E1E75" w:rsidP="00737F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29F3" w:rsidRPr="00F629F3" w:rsidRDefault="00F629F3" w:rsidP="00737FCD">
      <w:pPr>
        <w:jc w:val="both"/>
        <w:rPr>
          <w:sz w:val="28"/>
          <w:szCs w:val="28"/>
        </w:rPr>
      </w:pPr>
      <w:r w:rsidRPr="00F629F3">
        <w:rPr>
          <w:b/>
          <w:bCs/>
          <w:sz w:val="28"/>
          <w:szCs w:val="28"/>
        </w:rPr>
        <w:t>II.  Результаты анализа показателей деятельности</w:t>
      </w:r>
    </w:p>
    <w:p w:rsidR="00F629F3" w:rsidRPr="00F629F3" w:rsidRDefault="00F629F3" w:rsidP="00737FCD">
      <w:pPr>
        <w:jc w:val="both"/>
        <w:rPr>
          <w:sz w:val="28"/>
          <w:szCs w:val="28"/>
        </w:rPr>
      </w:pPr>
      <w:r w:rsidRPr="00F629F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Pr="00F629F3">
        <w:rPr>
          <w:b/>
          <w:bCs/>
          <w:sz w:val="28"/>
          <w:szCs w:val="28"/>
        </w:rPr>
        <w:t>Система управления организации</w:t>
      </w:r>
    </w:p>
    <w:p w:rsidR="00F629F3" w:rsidRPr="00F629F3" w:rsidRDefault="004E1E75" w:rsidP="00737FCD">
      <w:pPr>
        <w:jc w:val="both"/>
        <w:rPr>
          <w:sz w:val="28"/>
          <w:szCs w:val="28"/>
        </w:rPr>
      </w:pPr>
      <w:r w:rsidRPr="004E1E75">
        <w:rPr>
          <w:sz w:val="28"/>
          <w:szCs w:val="28"/>
        </w:rPr>
        <w:t>Управление в ДО</w:t>
      </w:r>
      <w:r>
        <w:rPr>
          <w:sz w:val="28"/>
          <w:szCs w:val="28"/>
        </w:rPr>
        <w:t>У</w:t>
      </w:r>
      <w:r w:rsidRPr="004E1E75">
        <w:rPr>
          <w:sz w:val="28"/>
          <w:szCs w:val="28"/>
        </w:rPr>
        <w:t xml:space="preserve"> осуществляется на основе сочетания принципов единоначалия и коллегиальности. Единоличным исполнительным органом ДО</w:t>
      </w:r>
      <w:r>
        <w:rPr>
          <w:sz w:val="28"/>
          <w:szCs w:val="28"/>
        </w:rPr>
        <w:t>У</w:t>
      </w:r>
      <w:r w:rsidRPr="004E1E75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заведующий</w:t>
      </w:r>
      <w:r w:rsidRPr="004E1E75">
        <w:rPr>
          <w:sz w:val="28"/>
          <w:szCs w:val="28"/>
        </w:rPr>
        <w:t>, который осуществляет текущее руководство деятельностью образовательного учреждения. Коллегиальными органами управления ДО</w:t>
      </w:r>
      <w:r>
        <w:rPr>
          <w:sz w:val="28"/>
          <w:szCs w:val="28"/>
        </w:rPr>
        <w:t>У</w:t>
      </w:r>
      <w:r w:rsidRPr="004E1E75">
        <w:rPr>
          <w:sz w:val="28"/>
          <w:szCs w:val="28"/>
        </w:rPr>
        <w:t xml:space="preserve"> являются общее собрание, педагогический совет. Общее руководство ДО</w:t>
      </w:r>
      <w:r>
        <w:rPr>
          <w:sz w:val="28"/>
          <w:szCs w:val="28"/>
        </w:rPr>
        <w:t>У</w:t>
      </w:r>
      <w:r w:rsidRPr="004E1E75">
        <w:rPr>
          <w:sz w:val="28"/>
          <w:szCs w:val="28"/>
        </w:rPr>
        <w:t xml:space="preserve"> осуществляет Общим собранием МБДОУ </w:t>
      </w:r>
      <w:r>
        <w:rPr>
          <w:sz w:val="28"/>
          <w:szCs w:val="28"/>
        </w:rPr>
        <w:t>с. Докторово</w:t>
      </w:r>
      <w:r w:rsidRPr="004E1E75">
        <w:rPr>
          <w:sz w:val="28"/>
          <w:szCs w:val="28"/>
        </w:rPr>
        <w:t xml:space="preserve"> муниципального района Липецкой области. Представительным органом родительской общественности дошкольного учреждения является </w:t>
      </w:r>
      <w:r>
        <w:rPr>
          <w:sz w:val="28"/>
          <w:szCs w:val="28"/>
        </w:rPr>
        <w:t xml:space="preserve">Собрание </w:t>
      </w:r>
      <w:r w:rsidRPr="004E1E75">
        <w:rPr>
          <w:sz w:val="28"/>
          <w:szCs w:val="28"/>
        </w:rPr>
        <w:t>родителей, который принимает активное участие в обеспечении оптимальных условий для организации образовательного процесса, привлечении семей к совместным проектам и акциям в рамках реализации образовательных программ дошкольного образования. Деятельность коллегиальных органов управления ДО</w:t>
      </w:r>
      <w:r>
        <w:rPr>
          <w:sz w:val="28"/>
          <w:szCs w:val="28"/>
        </w:rPr>
        <w:t>У</w:t>
      </w:r>
      <w:r w:rsidRPr="004E1E75">
        <w:rPr>
          <w:sz w:val="28"/>
          <w:szCs w:val="28"/>
        </w:rPr>
        <w:t xml:space="preserve"> осуществлялась в соответствии с утвержденными планами, оформлялись протоколы заседаний.</w:t>
      </w:r>
      <w:r>
        <w:rPr>
          <w:sz w:val="28"/>
          <w:szCs w:val="28"/>
        </w:rPr>
        <w:t xml:space="preserve"> И</w:t>
      </w:r>
      <w:r w:rsidR="00F629F3" w:rsidRPr="00F629F3">
        <w:rPr>
          <w:sz w:val="28"/>
          <w:szCs w:val="28"/>
        </w:rPr>
        <w:t>нтересы трудового коллектива представляет Профсоюзный комитет.</w:t>
      </w:r>
    </w:p>
    <w:p w:rsidR="00F629F3" w:rsidRPr="00F629F3" w:rsidRDefault="00F629F3" w:rsidP="00737FCD">
      <w:pPr>
        <w:jc w:val="both"/>
        <w:rPr>
          <w:sz w:val="28"/>
          <w:szCs w:val="28"/>
        </w:rPr>
      </w:pPr>
      <w:r w:rsidRPr="00F629F3">
        <w:rPr>
          <w:sz w:val="28"/>
          <w:szCs w:val="28"/>
        </w:rPr>
        <w:t>   Педагогический совет осуществляет руководство образовательной деятельностью.</w:t>
      </w:r>
    </w:p>
    <w:p w:rsidR="00F629F3" w:rsidRPr="00F629F3" w:rsidRDefault="00F629F3" w:rsidP="00737FCD">
      <w:pPr>
        <w:jc w:val="both"/>
        <w:rPr>
          <w:sz w:val="28"/>
          <w:szCs w:val="28"/>
        </w:rPr>
      </w:pPr>
      <w:r w:rsidRPr="00F629F3">
        <w:rPr>
          <w:sz w:val="28"/>
          <w:szCs w:val="28"/>
        </w:rPr>
        <w:t xml:space="preserve">  Отношения между </w:t>
      </w:r>
      <w:proofErr w:type="gramStart"/>
      <w:r w:rsidRPr="00F629F3">
        <w:rPr>
          <w:sz w:val="28"/>
          <w:szCs w:val="28"/>
        </w:rPr>
        <w:t>МБДОУ  и</w:t>
      </w:r>
      <w:proofErr w:type="gramEnd"/>
      <w:r w:rsidRPr="00F629F3">
        <w:rPr>
          <w:sz w:val="28"/>
          <w:szCs w:val="28"/>
        </w:rPr>
        <w:t xml:space="preserve"> управлением образования администрации Лебедянского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F629F3" w:rsidRPr="00F629F3" w:rsidRDefault="00F629F3" w:rsidP="00737FCD">
      <w:pPr>
        <w:jc w:val="both"/>
        <w:rPr>
          <w:sz w:val="28"/>
          <w:szCs w:val="28"/>
        </w:rPr>
      </w:pPr>
      <w:r w:rsidRPr="00F629F3">
        <w:rPr>
          <w:sz w:val="28"/>
          <w:szCs w:val="28"/>
        </w:rPr>
        <w:t xml:space="preserve">  Отношения </w:t>
      </w:r>
      <w:proofErr w:type="gramStart"/>
      <w:r w:rsidRPr="00F629F3">
        <w:rPr>
          <w:sz w:val="28"/>
          <w:szCs w:val="28"/>
        </w:rPr>
        <w:t>МБДОУ  с</w:t>
      </w:r>
      <w:proofErr w:type="gramEnd"/>
      <w:r w:rsidRPr="00F629F3">
        <w:rPr>
          <w:sz w:val="28"/>
          <w:szCs w:val="28"/>
        </w:rPr>
        <w:t xml:space="preserve"> родителями (законными представителями) воспитанников регулируются в порядке, установленном Законом РФ «Об образовании в РФ» и Уставом.</w:t>
      </w:r>
    </w:p>
    <w:p w:rsidR="00F629F3" w:rsidRPr="00F629F3" w:rsidRDefault="00F629F3" w:rsidP="00737FCD">
      <w:pPr>
        <w:jc w:val="both"/>
        <w:rPr>
          <w:sz w:val="28"/>
          <w:szCs w:val="28"/>
        </w:rPr>
      </w:pPr>
      <w:r w:rsidRPr="00F629F3">
        <w:rPr>
          <w:sz w:val="28"/>
          <w:szCs w:val="28"/>
        </w:rPr>
        <w:t>МБДОУ </w:t>
      </w:r>
      <w:r w:rsidR="004E1E75">
        <w:rPr>
          <w:sz w:val="28"/>
          <w:szCs w:val="28"/>
        </w:rPr>
        <w:t>с. Докторово</w:t>
      </w:r>
      <w:r w:rsidRPr="00F629F3">
        <w:rPr>
          <w:sz w:val="28"/>
          <w:szCs w:val="28"/>
        </w:rPr>
        <w:t xml:space="preserve">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</w:t>
      </w:r>
      <w:r w:rsidR="004E1E75">
        <w:rPr>
          <w:sz w:val="28"/>
          <w:szCs w:val="28"/>
        </w:rPr>
        <w:t>.</w:t>
      </w:r>
    </w:p>
    <w:p w:rsidR="003E71ED" w:rsidRDefault="003E71ED" w:rsidP="00737FCD"/>
    <w:p w:rsidR="004E1E75" w:rsidRPr="004E1E75" w:rsidRDefault="004E1E75" w:rsidP="004E1E75">
      <w:pPr>
        <w:spacing w:before="100" w:beforeAutospacing="1" w:after="100" w:afterAutospacing="1"/>
        <w:jc w:val="both"/>
        <w:rPr>
          <w:sz w:val="28"/>
          <w:szCs w:val="28"/>
        </w:rPr>
      </w:pPr>
      <w:r w:rsidRPr="004E1E75">
        <w:rPr>
          <w:b/>
          <w:bCs/>
          <w:sz w:val="28"/>
          <w:szCs w:val="28"/>
        </w:rPr>
        <w:lastRenderedPageBreak/>
        <w:t>2. 2.</w:t>
      </w:r>
      <w:r>
        <w:rPr>
          <w:b/>
          <w:bCs/>
          <w:sz w:val="28"/>
          <w:szCs w:val="28"/>
        </w:rPr>
        <w:t xml:space="preserve"> </w:t>
      </w:r>
      <w:r w:rsidRPr="004E1E75">
        <w:rPr>
          <w:b/>
          <w:bCs/>
          <w:sz w:val="28"/>
          <w:szCs w:val="28"/>
        </w:rPr>
        <w:t>Образовательная деятельность</w:t>
      </w:r>
    </w:p>
    <w:p w:rsidR="004E1E75" w:rsidRPr="004E1E75" w:rsidRDefault="004E1E75" w:rsidP="004E1E75">
      <w:pPr>
        <w:spacing w:before="100" w:beforeAutospacing="1" w:after="100" w:afterAutospacing="1"/>
        <w:jc w:val="both"/>
        <w:rPr>
          <w:sz w:val="28"/>
          <w:szCs w:val="28"/>
        </w:rPr>
      </w:pPr>
      <w:r w:rsidRPr="004E1E75">
        <w:rPr>
          <w:b/>
          <w:bCs/>
          <w:sz w:val="28"/>
          <w:szCs w:val="28"/>
        </w:rPr>
        <w:t>1.2.1.      Содержание образовательной деятельности</w:t>
      </w:r>
    </w:p>
    <w:p w:rsidR="004E1E75" w:rsidRPr="004E1E75" w:rsidRDefault="004E1E75" w:rsidP="004E1E75">
      <w:pPr>
        <w:spacing w:before="100" w:beforeAutospacing="1" w:after="100" w:afterAutospacing="1"/>
        <w:jc w:val="both"/>
        <w:rPr>
          <w:sz w:val="28"/>
          <w:szCs w:val="28"/>
        </w:rPr>
      </w:pPr>
      <w:r w:rsidRPr="004E1E75">
        <w:rPr>
          <w:sz w:val="28"/>
          <w:szCs w:val="28"/>
        </w:rPr>
        <w:t xml:space="preserve">  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</w:t>
      </w:r>
      <w:proofErr w:type="gramStart"/>
      <w:r w:rsidRPr="004E1E75">
        <w:rPr>
          <w:sz w:val="28"/>
          <w:szCs w:val="28"/>
        </w:rPr>
        <w:t>которая  позволяет</w:t>
      </w:r>
      <w:proofErr w:type="gramEnd"/>
      <w:r w:rsidRPr="004E1E75">
        <w:rPr>
          <w:sz w:val="28"/>
          <w:szCs w:val="28"/>
        </w:rPr>
        <w:t xml:space="preserve"> поддерживать качество подготовки воспитанников к школе на достаточно высоком уровне.</w:t>
      </w:r>
    </w:p>
    <w:p w:rsidR="004E1E75" w:rsidRPr="004E1E75" w:rsidRDefault="004E1E75" w:rsidP="004E1E75">
      <w:pPr>
        <w:spacing w:before="100" w:beforeAutospacing="1" w:after="100" w:afterAutospacing="1"/>
        <w:jc w:val="both"/>
        <w:rPr>
          <w:sz w:val="28"/>
          <w:szCs w:val="28"/>
        </w:rPr>
      </w:pPr>
      <w:r w:rsidRPr="004E1E75">
        <w:rPr>
          <w:sz w:val="28"/>
          <w:szCs w:val="28"/>
        </w:rPr>
        <w:t>   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4E1E75" w:rsidRPr="004E1E75" w:rsidRDefault="004E1E75" w:rsidP="004E1E75">
      <w:pPr>
        <w:spacing w:before="100" w:beforeAutospacing="1" w:after="100" w:afterAutospacing="1"/>
        <w:jc w:val="both"/>
        <w:rPr>
          <w:sz w:val="28"/>
          <w:szCs w:val="28"/>
        </w:rPr>
      </w:pPr>
      <w:r w:rsidRPr="004E1E75">
        <w:rPr>
          <w:sz w:val="28"/>
          <w:szCs w:val="28"/>
        </w:rPr>
        <w:t xml:space="preserve">  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</w:t>
      </w:r>
      <w:proofErr w:type="gramStart"/>
      <w:r w:rsidRPr="004E1E75">
        <w:rPr>
          <w:sz w:val="28"/>
          <w:szCs w:val="28"/>
        </w:rPr>
        <w:t>детей</w:t>
      </w:r>
      <w:proofErr w:type="gramEnd"/>
      <w:r w:rsidRPr="004E1E75">
        <w:rPr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</w:t>
      </w:r>
      <w:proofErr w:type="spellStart"/>
      <w:r w:rsidRPr="004E1E75">
        <w:rPr>
          <w:sz w:val="28"/>
          <w:szCs w:val="28"/>
        </w:rPr>
        <w:t>дошольного</w:t>
      </w:r>
      <w:proofErr w:type="spellEnd"/>
      <w:r w:rsidRPr="004E1E75">
        <w:rPr>
          <w:sz w:val="28"/>
          <w:szCs w:val="28"/>
        </w:rPr>
        <w:t xml:space="preserve"> образования.</w:t>
      </w:r>
    </w:p>
    <w:p w:rsidR="004E1E75" w:rsidRPr="004E1E75" w:rsidRDefault="004E1E75" w:rsidP="004E1E75">
      <w:pPr>
        <w:spacing w:before="100" w:beforeAutospacing="1" w:after="100" w:afterAutospacing="1"/>
        <w:jc w:val="both"/>
        <w:rPr>
          <w:sz w:val="28"/>
          <w:szCs w:val="28"/>
        </w:rPr>
      </w:pPr>
      <w:r w:rsidRPr="004E1E75">
        <w:rPr>
          <w:sz w:val="28"/>
          <w:szCs w:val="28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</w:t>
      </w:r>
      <w:proofErr w:type="gramStart"/>
      <w:r w:rsidRPr="004E1E75">
        <w:rPr>
          <w:sz w:val="28"/>
          <w:szCs w:val="28"/>
        </w:rPr>
        <w:t>»,  «</w:t>
      </w:r>
      <w:proofErr w:type="gramEnd"/>
      <w:r w:rsidRPr="004E1E75">
        <w:rPr>
          <w:sz w:val="28"/>
          <w:szCs w:val="28"/>
        </w:rPr>
        <w:t>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4E1E75" w:rsidRPr="004E1E75" w:rsidRDefault="004E1E75" w:rsidP="004E1E75">
      <w:pPr>
        <w:spacing w:before="100" w:beforeAutospacing="1" w:after="100" w:afterAutospacing="1"/>
        <w:jc w:val="both"/>
        <w:rPr>
          <w:sz w:val="28"/>
          <w:szCs w:val="28"/>
        </w:rPr>
      </w:pPr>
      <w:r w:rsidRPr="004E1E75">
        <w:rPr>
          <w:sz w:val="28"/>
          <w:szCs w:val="28"/>
        </w:rPr>
        <w:t xml:space="preserve">Дошкольное образовательное учреждение поддерживает прочные </w:t>
      </w:r>
      <w:r w:rsidRPr="004E1E75">
        <w:rPr>
          <w:bCs/>
          <w:sz w:val="28"/>
          <w:szCs w:val="28"/>
        </w:rPr>
        <w:t>отнош</w:t>
      </w:r>
      <w:r>
        <w:rPr>
          <w:bCs/>
          <w:sz w:val="28"/>
          <w:szCs w:val="28"/>
        </w:rPr>
        <w:t>ения с социальными учреждениями</w:t>
      </w:r>
      <w:r w:rsidRPr="004E1E75">
        <w:rPr>
          <w:bCs/>
          <w:sz w:val="28"/>
          <w:szCs w:val="28"/>
        </w:rPr>
        <w:t>:</w:t>
      </w:r>
    </w:p>
    <w:p w:rsidR="004E1E75" w:rsidRPr="004E1E75" w:rsidRDefault="004E1E75" w:rsidP="004E1E7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E1E75">
        <w:rPr>
          <w:sz w:val="28"/>
          <w:szCs w:val="28"/>
        </w:rPr>
        <w:t xml:space="preserve">ФАП </w:t>
      </w:r>
      <w:proofErr w:type="spellStart"/>
      <w:r w:rsidRPr="004E1E75">
        <w:rPr>
          <w:sz w:val="28"/>
          <w:szCs w:val="28"/>
        </w:rPr>
        <w:t>с.Докторово</w:t>
      </w:r>
      <w:proofErr w:type="spellEnd"/>
      <w:r w:rsidRPr="004E1E75">
        <w:rPr>
          <w:sz w:val="28"/>
          <w:szCs w:val="28"/>
        </w:rPr>
        <w:t xml:space="preserve"> </w:t>
      </w:r>
    </w:p>
    <w:p w:rsidR="004E1E75" w:rsidRPr="004E1E75" w:rsidRDefault="004E1E75" w:rsidP="004E1E7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E1E75">
        <w:rPr>
          <w:sz w:val="28"/>
          <w:szCs w:val="28"/>
        </w:rPr>
        <w:t xml:space="preserve">школа </w:t>
      </w:r>
      <w:proofErr w:type="spellStart"/>
      <w:r w:rsidRPr="004E1E75">
        <w:rPr>
          <w:sz w:val="28"/>
          <w:szCs w:val="28"/>
        </w:rPr>
        <w:t>с.Докторово</w:t>
      </w:r>
      <w:proofErr w:type="spellEnd"/>
    </w:p>
    <w:p w:rsidR="004E1E75" w:rsidRPr="004E1E75" w:rsidRDefault="004E1E75" w:rsidP="004E1E7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E1E75">
        <w:rPr>
          <w:sz w:val="28"/>
          <w:szCs w:val="28"/>
        </w:rPr>
        <w:t>сельская библиотека</w:t>
      </w:r>
    </w:p>
    <w:p w:rsidR="004E1E75" w:rsidRPr="004E1E75" w:rsidRDefault="004E1E75" w:rsidP="004E1E7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E1E75">
        <w:rPr>
          <w:sz w:val="28"/>
          <w:szCs w:val="28"/>
        </w:rPr>
        <w:t>сельский дом культуры</w:t>
      </w:r>
    </w:p>
    <w:p w:rsidR="00B43DC9" w:rsidRPr="00B43DC9" w:rsidRDefault="00B43DC9" w:rsidP="00B43DC9">
      <w:pPr>
        <w:spacing w:before="100" w:beforeAutospacing="1" w:after="100" w:afterAutospacing="1"/>
        <w:jc w:val="both"/>
        <w:rPr>
          <w:sz w:val="28"/>
          <w:szCs w:val="28"/>
        </w:rPr>
      </w:pPr>
      <w:r w:rsidRPr="00B43DC9">
        <w:rPr>
          <w:b/>
          <w:bCs/>
          <w:sz w:val="28"/>
          <w:szCs w:val="28"/>
        </w:rPr>
        <w:t>2.2.2 Организация образовательного процесса</w:t>
      </w:r>
    </w:p>
    <w:p w:rsidR="00B43DC9" w:rsidRDefault="00B43DC9" w:rsidP="00B43DC9">
      <w:pPr>
        <w:spacing w:before="100" w:beforeAutospacing="1" w:after="100" w:afterAutospacing="1"/>
        <w:jc w:val="both"/>
        <w:rPr>
          <w:sz w:val="28"/>
          <w:szCs w:val="28"/>
        </w:rPr>
      </w:pPr>
      <w:r w:rsidRPr="00B43DC9">
        <w:rPr>
          <w:sz w:val="28"/>
          <w:szCs w:val="28"/>
        </w:rPr>
        <w:t>  В ДО</w:t>
      </w:r>
      <w:r>
        <w:rPr>
          <w:sz w:val="28"/>
          <w:szCs w:val="28"/>
        </w:rPr>
        <w:t>У</w:t>
      </w:r>
      <w:r w:rsidRPr="00B43DC9">
        <w:rPr>
          <w:sz w:val="28"/>
          <w:szCs w:val="28"/>
        </w:rPr>
        <w:t xml:space="preserve"> разработаны и утверждены: учебный план, расписание </w:t>
      </w:r>
      <w:r>
        <w:rPr>
          <w:sz w:val="28"/>
          <w:szCs w:val="28"/>
        </w:rPr>
        <w:t>Н</w:t>
      </w:r>
      <w:r w:rsidRPr="00B43DC9">
        <w:rPr>
          <w:sz w:val="28"/>
          <w:szCs w:val="28"/>
        </w:rPr>
        <w:t>ОД, календарный учебный график, рабочие программы педагога. В ДО</w:t>
      </w:r>
      <w:r>
        <w:rPr>
          <w:sz w:val="28"/>
          <w:szCs w:val="28"/>
        </w:rPr>
        <w:t>У</w:t>
      </w:r>
      <w:r w:rsidRPr="00B43DC9">
        <w:rPr>
          <w:sz w:val="28"/>
          <w:szCs w:val="28"/>
        </w:rPr>
        <w:t xml:space="preserve"> строго </w:t>
      </w:r>
      <w:r w:rsidRPr="00B43DC9">
        <w:rPr>
          <w:sz w:val="28"/>
          <w:szCs w:val="28"/>
        </w:rPr>
        <w:lastRenderedPageBreak/>
        <w:t xml:space="preserve">соблюдался максимально допустимый объём образовательной недельной нагрузки </w:t>
      </w:r>
      <w:proofErr w:type="gramStart"/>
      <w:r w:rsidRPr="00B43DC9">
        <w:rPr>
          <w:sz w:val="28"/>
          <w:szCs w:val="28"/>
        </w:rPr>
        <w:t>в соответствии с СанПиН</w:t>
      </w:r>
      <w:proofErr w:type="gramEnd"/>
      <w:r w:rsidRPr="00B43DC9">
        <w:rPr>
          <w:sz w:val="28"/>
          <w:szCs w:val="28"/>
        </w:rPr>
        <w:t xml:space="preserve">. Рабочая программа педагога соответствовала требованиям ФГОС ДО. Образовательный процесс осуществлялся по двум режимам в каждой возрастной группе, с учетом теплого и холодного периода года, с учетом климатических, национально-культурных, региональных особенностей в образовательном процессе. В условиях внедрения ФГОС дошкольного образования педагогический коллектив направлял усилия на использование в образовательном процессе технологий дошкольного образования, направленных на развитие творческих способностей, формирование у дошкольников интереса и потребностей к активной созидательной деятельности (развивающее игровое обучение, проектное обучение, технология проблемного обучения, интегративный подход в реализации образовательных областей). </w:t>
      </w:r>
    </w:p>
    <w:p w:rsidR="00B43DC9" w:rsidRPr="00B43DC9" w:rsidRDefault="00B43DC9" w:rsidP="00B43DC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3DC9">
        <w:rPr>
          <w:sz w:val="28"/>
          <w:szCs w:val="28"/>
        </w:rPr>
        <w:t xml:space="preserve">еализуется </w:t>
      </w:r>
      <w:r>
        <w:rPr>
          <w:sz w:val="28"/>
          <w:szCs w:val="28"/>
        </w:rPr>
        <w:t xml:space="preserve">долгосрочный </w:t>
      </w:r>
      <w:r w:rsidRPr="00B43DC9">
        <w:rPr>
          <w:sz w:val="28"/>
          <w:szCs w:val="28"/>
        </w:rPr>
        <w:t>проект «Театрализованная деятельность»</w:t>
      </w:r>
      <w:r>
        <w:rPr>
          <w:sz w:val="28"/>
          <w:szCs w:val="28"/>
        </w:rPr>
        <w:t xml:space="preserve">. </w:t>
      </w:r>
      <w:r w:rsidRPr="00B43DC9">
        <w:rPr>
          <w:bCs/>
          <w:sz w:val="28"/>
          <w:szCs w:val="28"/>
        </w:rPr>
        <w:t>Организованная в ДОУ предметно-развивающая среда</w:t>
      </w:r>
      <w:r w:rsidRPr="00B43DC9">
        <w:rPr>
          <w:sz w:val="28"/>
          <w:szCs w:val="28"/>
        </w:rPr>
        <w:t xml:space="preserve"> инициирует познавательную и творческую активность </w:t>
      </w:r>
      <w:proofErr w:type="gramStart"/>
      <w:r w:rsidRPr="00B43DC9">
        <w:rPr>
          <w:sz w:val="28"/>
          <w:szCs w:val="28"/>
        </w:rPr>
        <w:t xml:space="preserve">детей, </w:t>
      </w:r>
      <w:r w:rsidRPr="00B43DC9">
        <w:rPr>
          <w:b/>
          <w:bCs/>
          <w:sz w:val="28"/>
          <w:szCs w:val="28"/>
        </w:rPr>
        <w:t> </w:t>
      </w:r>
      <w:r w:rsidRPr="00B43DC9">
        <w:rPr>
          <w:sz w:val="28"/>
          <w:szCs w:val="28"/>
        </w:rPr>
        <w:t>предоставляет</w:t>
      </w:r>
      <w:proofErr w:type="gramEnd"/>
      <w:r w:rsidRPr="00B43DC9">
        <w:rPr>
          <w:sz w:val="28"/>
          <w:szCs w:val="28"/>
        </w:rPr>
        <w:t xml:space="preserve"> ребенку свободу выбора форм активности, обеспечивает содержание разных форм детской деятельности</w:t>
      </w:r>
      <w:r w:rsidRPr="00B43DC9">
        <w:rPr>
          <w:b/>
          <w:bCs/>
          <w:sz w:val="28"/>
          <w:szCs w:val="28"/>
        </w:rPr>
        <w:t xml:space="preserve">, </w:t>
      </w:r>
      <w:r w:rsidRPr="00B43DC9">
        <w:rPr>
          <w:sz w:val="28"/>
          <w:szCs w:val="28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B43DC9" w:rsidRPr="00B43DC9" w:rsidRDefault="00B43DC9" w:rsidP="00B43DC9">
      <w:pPr>
        <w:spacing w:before="100" w:beforeAutospacing="1" w:after="100" w:afterAutospacing="1"/>
        <w:jc w:val="both"/>
        <w:rPr>
          <w:sz w:val="28"/>
          <w:szCs w:val="28"/>
        </w:rPr>
      </w:pPr>
      <w:r w:rsidRPr="00B43DC9">
        <w:rPr>
          <w:sz w:val="28"/>
          <w:szCs w:val="28"/>
        </w:rPr>
        <w:t xml:space="preserve">    </w:t>
      </w:r>
      <w:r w:rsidRPr="00B43DC9">
        <w:rPr>
          <w:bCs/>
          <w:sz w:val="28"/>
          <w:szCs w:val="28"/>
        </w:rPr>
        <w:t>Взаимодействие с родителями</w:t>
      </w:r>
      <w:r w:rsidRPr="00B43DC9">
        <w:rPr>
          <w:sz w:val="28"/>
          <w:szCs w:val="28"/>
        </w:rPr>
        <w:t xml:space="preserve"> коллектив </w:t>
      </w:r>
      <w:proofErr w:type="gramStart"/>
      <w:r w:rsidRPr="00B43DC9">
        <w:rPr>
          <w:sz w:val="28"/>
          <w:szCs w:val="28"/>
        </w:rPr>
        <w:t>МБДОУ  села</w:t>
      </w:r>
      <w:proofErr w:type="gramEnd"/>
      <w:r w:rsidRPr="00B43DC9">
        <w:rPr>
          <w:sz w:val="28"/>
          <w:szCs w:val="28"/>
        </w:rPr>
        <w:t xml:space="preserve"> Докторово строит на принципе сотрудничества. </w:t>
      </w:r>
      <w:r w:rsidRPr="00B43DC9">
        <w:rPr>
          <w:sz w:val="28"/>
          <w:szCs w:val="28"/>
        </w:rPr>
        <w:br/>
        <w:t>При этом решаются приоритетные задачи:</w:t>
      </w:r>
    </w:p>
    <w:p w:rsidR="00B43DC9" w:rsidRPr="00B43DC9" w:rsidRDefault="00B43DC9" w:rsidP="00B43DC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43DC9">
        <w:rPr>
          <w:sz w:val="28"/>
          <w:szCs w:val="28"/>
        </w:rPr>
        <w:t>повышение педагогической культуры родителей;</w:t>
      </w:r>
    </w:p>
    <w:p w:rsidR="00B43DC9" w:rsidRPr="00B43DC9" w:rsidRDefault="00B43DC9" w:rsidP="00B43DC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43DC9">
        <w:rPr>
          <w:sz w:val="28"/>
          <w:szCs w:val="28"/>
        </w:rPr>
        <w:t>приобщение родителей к участию в жизни детского сада;</w:t>
      </w:r>
    </w:p>
    <w:p w:rsidR="00B43DC9" w:rsidRPr="00B43DC9" w:rsidRDefault="00B43DC9" w:rsidP="00B43DC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43DC9">
        <w:rPr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D55B71" w:rsidRPr="00D55B71" w:rsidRDefault="00B43DC9" w:rsidP="00D55B71">
      <w:pPr>
        <w:pStyle w:val="a3"/>
        <w:jc w:val="both"/>
        <w:rPr>
          <w:sz w:val="28"/>
          <w:szCs w:val="28"/>
        </w:rPr>
      </w:pPr>
      <w:r w:rsidRPr="00B43DC9">
        <w:rPr>
          <w:sz w:val="28"/>
          <w:szCs w:val="28"/>
        </w:rPr>
        <w:t xml:space="preserve">  </w:t>
      </w:r>
      <w:r w:rsidR="00D55B71" w:rsidRPr="00D55B71">
        <w:rPr>
          <w:b/>
          <w:bCs/>
          <w:sz w:val="28"/>
          <w:szCs w:val="28"/>
        </w:rPr>
        <w:t>2.2.3 Качество подготовки обучающихся</w:t>
      </w:r>
    </w:p>
    <w:p w:rsidR="00D55B71" w:rsidRPr="00D55B71" w:rsidRDefault="00D55B71" w:rsidP="00D55B71">
      <w:pPr>
        <w:spacing w:before="100" w:beforeAutospacing="1" w:after="100" w:afterAutospacing="1"/>
        <w:jc w:val="both"/>
        <w:rPr>
          <w:sz w:val="28"/>
          <w:szCs w:val="28"/>
        </w:rPr>
      </w:pPr>
      <w:r w:rsidRPr="00D55B71">
        <w:rPr>
          <w:sz w:val="28"/>
          <w:szCs w:val="28"/>
        </w:rPr>
        <w:t>  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D55B71" w:rsidRPr="00D55B71" w:rsidRDefault="00D55B71" w:rsidP="00D55B71">
      <w:pPr>
        <w:spacing w:before="100" w:beforeAutospacing="1" w:after="100" w:afterAutospacing="1"/>
        <w:jc w:val="both"/>
        <w:rPr>
          <w:sz w:val="28"/>
          <w:szCs w:val="28"/>
        </w:rPr>
      </w:pPr>
      <w:r w:rsidRPr="00D55B71">
        <w:rPr>
          <w:sz w:val="28"/>
          <w:szCs w:val="28"/>
        </w:rPr>
        <w:t>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</w:t>
      </w:r>
      <w:r>
        <w:rPr>
          <w:sz w:val="28"/>
          <w:szCs w:val="28"/>
        </w:rPr>
        <w:t xml:space="preserve"> с. Докторово</w:t>
      </w:r>
      <w:r w:rsidRPr="00D55B71">
        <w:rPr>
          <w:sz w:val="28"/>
          <w:szCs w:val="28"/>
        </w:rPr>
        <w:t>.</w:t>
      </w:r>
    </w:p>
    <w:p w:rsidR="00D55B71" w:rsidRPr="00D55B71" w:rsidRDefault="00D55B71" w:rsidP="00D55B71">
      <w:pPr>
        <w:spacing w:before="100" w:beforeAutospacing="1" w:after="100" w:afterAutospacing="1"/>
        <w:jc w:val="both"/>
        <w:rPr>
          <w:sz w:val="28"/>
          <w:szCs w:val="28"/>
        </w:rPr>
      </w:pPr>
      <w:r w:rsidRPr="00D55B71">
        <w:rPr>
          <w:sz w:val="28"/>
          <w:szCs w:val="28"/>
        </w:rPr>
        <w:t xml:space="preserve">    Результатом осуществления </w:t>
      </w:r>
      <w:proofErr w:type="spellStart"/>
      <w:r w:rsidRPr="00D55B71">
        <w:rPr>
          <w:sz w:val="28"/>
          <w:szCs w:val="28"/>
        </w:rPr>
        <w:t>воспитательно</w:t>
      </w:r>
      <w:proofErr w:type="spellEnd"/>
      <w:r w:rsidRPr="00D55B71">
        <w:rPr>
          <w:sz w:val="28"/>
          <w:szCs w:val="28"/>
        </w:rPr>
        <w:t xml:space="preserve">-образовательного процесса явилась качественная подготовка детей к </w:t>
      </w:r>
      <w:proofErr w:type="gramStart"/>
      <w:r w:rsidRPr="00D55B71">
        <w:rPr>
          <w:sz w:val="28"/>
          <w:szCs w:val="28"/>
        </w:rPr>
        <w:t>обучению  в</w:t>
      </w:r>
      <w:proofErr w:type="gramEnd"/>
      <w:r w:rsidRPr="00D55B71">
        <w:rPr>
          <w:sz w:val="28"/>
          <w:szCs w:val="28"/>
        </w:rPr>
        <w:t xml:space="preserve"> школе. Готовность </w:t>
      </w:r>
      <w:r w:rsidRPr="00D55B71">
        <w:rPr>
          <w:sz w:val="28"/>
          <w:szCs w:val="28"/>
        </w:rPr>
        <w:lastRenderedPageBreak/>
        <w:t>дошкольника к обучению в школе характеризует достигнутый уровень психологического развития накануне поступления в школу.</w:t>
      </w:r>
    </w:p>
    <w:p w:rsidR="00D55B71" w:rsidRPr="00D55B71" w:rsidRDefault="00D55B71" w:rsidP="00D55B71">
      <w:pPr>
        <w:spacing w:before="100" w:beforeAutospacing="1" w:after="100" w:afterAutospacing="1"/>
        <w:jc w:val="both"/>
        <w:rPr>
          <w:sz w:val="28"/>
          <w:szCs w:val="28"/>
        </w:rPr>
      </w:pPr>
      <w:r w:rsidRPr="00D55B71">
        <w:rPr>
          <w:sz w:val="28"/>
          <w:szCs w:val="28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D55B71" w:rsidRPr="00D55B71" w:rsidRDefault="00D55B71" w:rsidP="00D55B71">
      <w:pPr>
        <w:spacing w:before="100" w:beforeAutospacing="1" w:after="100" w:afterAutospacing="1"/>
        <w:jc w:val="both"/>
        <w:rPr>
          <w:sz w:val="28"/>
          <w:szCs w:val="28"/>
        </w:rPr>
      </w:pPr>
      <w:r w:rsidRPr="00D55B71">
        <w:rPr>
          <w:sz w:val="28"/>
          <w:szCs w:val="28"/>
        </w:rPr>
        <w:t>   Основная общеобразовательная программа дошкольного образования ДОУ реализуется в полном объеме.</w:t>
      </w:r>
      <w:r w:rsidRPr="00D55B71">
        <w:rPr>
          <w:b/>
          <w:bCs/>
          <w:sz w:val="28"/>
          <w:szCs w:val="28"/>
        </w:rPr>
        <w:t xml:space="preserve"> </w:t>
      </w:r>
    </w:p>
    <w:p w:rsidR="00D55B71" w:rsidRPr="00D55B71" w:rsidRDefault="00D55B71" w:rsidP="00D55B71">
      <w:pPr>
        <w:spacing w:before="100" w:beforeAutospacing="1" w:after="100" w:afterAutospacing="1"/>
        <w:jc w:val="both"/>
        <w:rPr>
          <w:sz w:val="28"/>
          <w:szCs w:val="28"/>
        </w:rPr>
      </w:pPr>
      <w:r w:rsidRPr="00D55B71">
        <w:rPr>
          <w:b/>
          <w:bCs/>
          <w:sz w:val="28"/>
          <w:szCs w:val="28"/>
        </w:rPr>
        <w:t>2.3. Качество кадрового обеспечения</w:t>
      </w:r>
    </w:p>
    <w:p w:rsidR="00D55B71" w:rsidRPr="00D55B71" w:rsidRDefault="00D55B71" w:rsidP="00D55B71">
      <w:pPr>
        <w:spacing w:before="100" w:beforeAutospacing="1" w:after="100" w:afterAutospacing="1"/>
        <w:jc w:val="both"/>
        <w:rPr>
          <w:sz w:val="28"/>
          <w:szCs w:val="28"/>
        </w:rPr>
      </w:pPr>
      <w:r w:rsidRPr="00D55B71">
        <w:rPr>
          <w:b/>
          <w:bCs/>
          <w:sz w:val="28"/>
          <w:szCs w:val="28"/>
        </w:rPr>
        <w:t xml:space="preserve">    Работа с кадрами </w:t>
      </w:r>
      <w:r w:rsidRPr="00D55B71">
        <w:rPr>
          <w:sz w:val="28"/>
          <w:szCs w:val="28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  В ДОУ работает молодой педагог, который постоянно стремится разнообразить работу с детьми, делая ее более доступной и увлекательной.</w:t>
      </w:r>
    </w:p>
    <w:p w:rsidR="00D55B71" w:rsidRPr="00D55B71" w:rsidRDefault="00D55B71" w:rsidP="00D55B71">
      <w:pPr>
        <w:spacing w:before="100" w:beforeAutospacing="1" w:after="100" w:afterAutospacing="1"/>
        <w:jc w:val="both"/>
        <w:rPr>
          <w:sz w:val="28"/>
          <w:szCs w:val="28"/>
        </w:rPr>
      </w:pPr>
      <w:r w:rsidRPr="00D55B71">
        <w:rPr>
          <w:sz w:val="28"/>
          <w:szCs w:val="28"/>
        </w:rPr>
        <w:t xml:space="preserve">    </w:t>
      </w:r>
      <w:r w:rsidR="00331685" w:rsidRPr="00331685">
        <w:rPr>
          <w:sz w:val="28"/>
          <w:szCs w:val="28"/>
        </w:rPr>
        <w:t>Педагогическими кадрами ДО</w:t>
      </w:r>
      <w:r w:rsidR="00331685">
        <w:rPr>
          <w:sz w:val="28"/>
          <w:szCs w:val="28"/>
        </w:rPr>
        <w:t xml:space="preserve">У </w:t>
      </w:r>
      <w:r w:rsidR="00331685" w:rsidRPr="00331685">
        <w:rPr>
          <w:sz w:val="28"/>
          <w:szCs w:val="28"/>
        </w:rPr>
        <w:t>укомплектовано на 100%. Образовательный процесс осуществля</w:t>
      </w:r>
      <w:r w:rsidR="00331685">
        <w:rPr>
          <w:sz w:val="28"/>
          <w:szCs w:val="28"/>
        </w:rPr>
        <w:t>ет</w:t>
      </w:r>
      <w:r w:rsidR="00331685" w:rsidRPr="00331685">
        <w:rPr>
          <w:sz w:val="28"/>
          <w:szCs w:val="28"/>
        </w:rPr>
        <w:t xml:space="preserve"> 1 воспитатель</w:t>
      </w:r>
      <w:r w:rsidR="00331685">
        <w:rPr>
          <w:sz w:val="28"/>
          <w:szCs w:val="28"/>
        </w:rPr>
        <w:t xml:space="preserve"> и заведующий</w:t>
      </w:r>
      <w:r w:rsidR="00110908">
        <w:rPr>
          <w:sz w:val="28"/>
          <w:szCs w:val="28"/>
        </w:rPr>
        <w:t xml:space="preserve"> (педагог-психолог)</w:t>
      </w:r>
      <w:r w:rsidR="00331685" w:rsidRPr="00331685">
        <w:rPr>
          <w:sz w:val="28"/>
          <w:szCs w:val="28"/>
        </w:rPr>
        <w:t xml:space="preserve">. Образовательный уровень педагогов: высшее образование - </w:t>
      </w:r>
      <w:r w:rsidR="00331685">
        <w:rPr>
          <w:sz w:val="28"/>
          <w:szCs w:val="28"/>
        </w:rPr>
        <w:t>50</w:t>
      </w:r>
      <w:r w:rsidR="00331685" w:rsidRPr="00331685">
        <w:rPr>
          <w:sz w:val="28"/>
          <w:szCs w:val="28"/>
        </w:rPr>
        <w:t xml:space="preserve"> %, среднее специальное педагогическое образование - </w:t>
      </w:r>
      <w:r w:rsidR="00331685">
        <w:rPr>
          <w:sz w:val="28"/>
          <w:szCs w:val="28"/>
        </w:rPr>
        <w:t>50</w:t>
      </w:r>
      <w:r w:rsidR="00331685" w:rsidRPr="00331685">
        <w:rPr>
          <w:sz w:val="28"/>
          <w:szCs w:val="28"/>
        </w:rPr>
        <w:t xml:space="preserve">%. Аттестованы: на первую - 0%, на высшую- 0% педагогов. Возрастной ценз педагогов: до 25 лет - 1 педагог, от 25 до 35 лет </w:t>
      </w:r>
      <w:r w:rsidR="00331685">
        <w:rPr>
          <w:sz w:val="28"/>
          <w:szCs w:val="28"/>
        </w:rPr>
        <w:t>–</w:t>
      </w:r>
      <w:r w:rsidR="00331685" w:rsidRPr="00331685">
        <w:rPr>
          <w:sz w:val="28"/>
          <w:szCs w:val="28"/>
        </w:rPr>
        <w:t xml:space="preserve"> </w:t>
      </w:r>
      <w:r w:rsidR="00331685">
        <w:rPr>
          <w:sz w:val="28"/>
          <w:szCs w:val="28"/>
        </w:rPr>
        <w:t xml:space="preserve">1 </w:t>
      </w:r>
      <w:r w:rsidR="00110908">
        <w:rPr>
          <w:sz w:val="28"/>
          <w:szCs w:val="28"/>
        </w:rPr>
        <w:t xml:space="preserve">педагог. </w:t>
      </w:r>
      <w:r w:rsidR="001B765F">
        <w:rPr>
          <w:sz w:val="28"/>
          <w:szCs w:val="28"/>
        </w:rPr>
        <w:t xml:space="preserve"> </w:t>
      </w:r>
      <w:r w:rsidRPr="00D55B71">
        <w:rPr>
          <w:sz w:val="28"/>
          <w:szCs w:val="28"/>
        </w:rPr>
        <w:t>Педагоги ДОУ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Pr="00D55B71">
        <w:rPr>
          <w:b/>
          <w:bCs/>
          <w:sz w:val="28"/>
          <w:szCs w:val="28"/>
        </w:rPr>
        <w:t xml:space="preserve"> </w:t>
      </w:r>
    </w:p>
    <w:p w:rsidR="00D652F1" w:rsidRPr="00D652F1" w:rsidRDefault="00D652F1" w:rsidP="00D652F1">
      <w:pPr>
        <w:spacing w:before="100" w:beforeAutospacing="1" w:after="100" w:afterAutospacing="1"/>
        <w:jc w:val="both"/>
        <w:rPr>
          <w:sz w:val="28"/>
          <w:szCs w:val="28"/>
        </w:rPr>
      </w:pPr>
      <w:r w:rsidRPr="00D652F1">
        <w:rPr>
          <w:b/>
          <w:bCs/>
          <w:sz w:val="28"/>
          <w:szCs w:val="28"/>
        </w:rPr>
        <w:t>2.4. Материально-техническая база</w:t>
      </w:r>
    </w:p>
    <w:p w:rsidR="00D652F1" w:rsidRPr="00D652F1" w:rsidRDefault="00D652F1" w:rsidP="00D652F1">
      <w:pPr>
        <w:spacing w:before="100" w:beforeAutospacing="1" w:after="100" w:afterAutospacing="1"/>
        <w:jc w:val="both"/>
        <w:rPr>
          <w:sz w:val="28"/>
          <w:szCs w:val="28"/>
        </w:rPr>
      </w:pPr>
      <w:r w:rsidRPr="00D652F1">
        <w:rPr>
          <w:sz w:val="28"/>
          <w:szCs w:val="28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ДОУ светлое, имеется газовое отопление, вода, канализация, сантехническое оборудование в удовлетворительном состоянии. </w:t>
      </w:r>
      <w:r w:rsidRPr="00D652F1">
        <w:rPr>
          <w:sz w:val="28"/>
          <w:szCs w:val="28"/>
        </w:rPr>
        <w:br/>
        <w:t xml:space="preserve">В ДОУ имеются: групповое помещение, кабинет заведующего, столовая, спальная </w:t>
      </w:r>
      <w:proofErr w:type="gramStart"/>
      <w:r w:rsidRPr="00D652F1">
        <w:rPr>
          <w:sz w:val="28"/>
          <w:szCs w:val="28"/>
        </w:rPr>
        <w:t>комната,  пищеблок</w:t>
      </w:r>
      <w:proofErr w:type="gramEnd"/>
      <w:r w:rsidRPr="00D652F1">
        <w:rPr>
          <w:sz w:val="28"/>
          <w:szCs w:val="28"/>
        </w:rPr>
        <w:t xml:space="preserve">, прачечная, </w:t>
      </w:r>
      <w:r>
        <w:rPr>
          <w:sz w:val="28"/>
          <w:szCs w:val="28"/>
        </w:rPr>
        <w:t>приемная</w:t>
      </w:r>
      <w:r w:rsidRPr="00D652F1">
        <w:rPr>
          <w:sz w:val="28"/>
          <w:szCs w:val="28"/>
        </w:rPr>
        <w:t>.</w:t>
      </w:r>
    </w:p>
    <w:p w:rsidR="00D652F1" w:rsidRDefault="00D652F1" w:rsidP="00D652F1">
      <w:pPr>
        <w:spacing w:before="100" w:beforeAutospacing="1" w:after="100" w:afterAutospacing="1"/>
        <w:jc w:val="both"/>
        <w:rPr>
          <w:sz w:val="28"/>
          <w:szCs w:val="28"/>
        </w:rPr>
      </w:pPr>
      <w:r w:rsidRPr="00D652F1">
        <w:rPr>
          <w:sz w:val="28"/>
          <w:szCs w:val="28"/>
        </w:rPr>
        <w:t>  Все кабинеты оформлены. При создании предметно-развивающей среды воспитатели учитывают возрастные, индивидуальные особенности детей. Оборудована групповая комната, в ней присутствуют различные развивающие зоны: театральный уголок, спортивный уголок, уголок книги, игровая зона, зона конструиро</w:t>
      </w:r>
      <w:r>
        <w:rPr>
          <w:sz w:val="28"/>
          <w:szCs w:val="28"/>
        </w:rPr>
        <w:t>вания, зона логических игр и др</w:t>
      </w:r>
      <w:r w:rsidRPr="00D652F1">
        <w:rPr>
          <w:sz w:val="28"/>
          <w:szCs w:val="28"/>
        </w:rPr>
        <w:t xml:space="preserve">. Группа постепенно </w:t>
      </w:r>
      <w:r w:rsidRPr="00D652F1">
        <w:rPr>
          <w:sz w:val="28"/>
          <w:szCs w:val="28"/>
        </w:rPr>
        <w:lastRenderedPageBreak/>
        <w:t xml:space="preserve">пополняются современным игровым </w:t>
      </w:r>
      <w:proofErr w:type="gramStart"/>
      <w:r w:rsidRPr="00D652F1">
        <w:rPr>
          <w:sz w:val="28"/>
          <w:szCs w:val="28"/>
        </w:rPr>
        <w:t>оборудованием,  современными</w:t>
      </w:r>
      <w:proofErr w:type="gramEnd"/>
      <w:r w:rsidRPr="00D652F1">
        <w:rPr>
          <w:sz w:val="28"/>
          <w:szCs w:val="28"/>
        </w:rPr>
        <w:t xml:space="preserve">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деятельности. ребенка, стимулирующее процесс его развития 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ДОУ </w:t>
      </w:r>
      <w:proofErr w:type="gramStart"/>
      <w:r w:rsidRPr="00D652F1">
        <w:rPr>
          <w:sz w:val="28"/>
          <w:szCs w:val="28"/>
        </w:rPr>
        <w:t>оснащен  ноутбуком</w:t>
      </w:r>
      <w:proofErr w:type="gramEnd"/>
      <w:r w:rsidRPr="00D652F1">
        <w:rPr>
          <w:sz w:val="28"/>
          <w:szCs w:val="28"/>
        </w:rPr>
        <w:t xml:space="preserve"> и принтером, есть интернет, педагоги в любое удобное для них время могут готовится к НОД, к мероприятия, повышать свой профессионализм.   В ДОУ имеется фотоаппарат, который используется для съемки занятий, мероприятий, утренников. Отснятые материалы эпизодически используются в воспитательной работе, используются для постоянного обновления сайта ДОУ</w:t>
      </w:r>
      <w:r>
        <w:rPr>
          <w:sz w:val="28"/>
          <w:szCs w:val="28"/>
        </w:rPr>
        <w:t>.</w:t>
      </w:r>
    </w:p>
    <w:p w:rsidR="00D652F1" w:rsidRPr="00D652F1" w:rsidRDefault="00D652F1" w:rsidP="00D652F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52F1">
        <w:rPr>
          <w:rFonts w:eastAsiaTheme="minorHAnsi"/>
          <w:sz w:val="28"/>
          <w:szCs w:val="28"/>
          <w:lang w:eastAsia="en-US"/>
        </w:rPr>
        <w:t xml:space="preserve">За этот период приобрели оргтехнику </w:t>
      </w:r>
      <w:r>
        <w:rPr>
          <w:rFonts w:eastAsiaTheme="minorHAnsi"/>
          <w:sz w:val="28"/>
          <w:szCs w:val="28"/>
          <w:lang w:eastAsia="en-US"/>
        </w:rPr>
        <w:t>1 ноутбук</w:t>
      </w:r>
      <w:r w:rsidRPr="00D652F1">
        <w:rPr>
          <w:rFonts w:eastAsiaTheme="minorHAnsi"/>
          <w:sz w:val="28"/>
          <w:szCs w:val="28"/>
          <w:lang w:eastAsia="en-US"/>
        </w:rPr>
        <w:t xml:space="preserve"> и принтер. Установлено круглосуточное видеонаблюдение внутреннее и наружное.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652F1">
        <w:rPr>
          <w:rFonts w:eastAsiaTheme="minorHAnsi"/>
          <w:sz w:val="28"/>
          <w:szCs w:val="28"/>
          <w:lang w:eastAsia="en-US"/>
        </w:rPr>
        <w:t>На детской площадке было обновлено игровое оборудование: качели, детская карусель, балансиры, песочница.</w:t>
      </w:r>
    </w:p>
    <w:p w:rsidR="00D652F1" w:rsidRDefault="00D652F1" w:rsidP="00D652F1">
      <w:pPr>
        <w:spacing w:before="100" w:beforeAutospacing="1" w:after="100" w:afterAutospacing="1"/>
        <w:jc w:val="both"/>
        <w:rPr>
          <w:sz w:val="28"/>
          <w:szCs w:val="28"/>
        </w:rPr>
      </w:pPr>
      <w:r w:rsidRPr="00D652F1">
        <w:rPr>
          <w:sz w:val="28"/>
          <w:szCs w:val="28"/>
        </w:rPr>
        <w:t>   Медицинское обслуживание на условиях договора, осуществляется фельдшером в ФАП с.</w:t>
      </w:r>
      <w:r>
        <w:rPr>
          <w:sz w:val="28"/>
          <w:szCs w:val="28"/>
        </w:rPr>
        <w:t xml:space="preserve"> </w:t>
      </w:r>
      <w:r w:rsidRPr="00D652F1">
        <w:rPr>
          <w:sz w:val="28"/>
          <w:szCs w:val="28"/>
        </w:rPr>
        <w:t>Докторово, который расположен в одном здании с МБДОУ. Фельдшером осуществляется лечебно-профилактическая помощь детям, даются рекомендации родителям по укреплению здоровья детей и предупреждению вирусных, инфекционных заболеваний, проводится совместную работу с педагогическим коллективом по реабилитации детей в условиях ДОУ, также ежемесячно приезжает детский врач, осматривает детей, тех кто в этом нуждается.</w:t>
      </w:r>
    </w:p>
    <w:p w:rsidR="00D652F1" w:rsidRPr="00D652F1" w:rsidRDefault="00D652F1" w:rsidP="00D652F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52F1">
        <w:rPr>
          <w:rFonts w:eastAsiaTheme="minorHAnsi"/>
          <w:sz w:val="28"/>
          <w:szCs w:val="28"/>
          <w:lang w:eastAsia="en-US"/>
        </w:rPr>
        <w:t>Больш</w:t>
      </w:r>
      <w:r>
        <w:rPr>
          <w:rFonts w:eastAsiaTheme="minorHAnsi"/>
          <w:sz w:val="28"/>
          <w:szCs w:val="28"/>
          <w:lang w:eastAsia="en-US"/>
        </w:rPr>
        <w:t xml:space="preserve">ое внимание уделяется внешнему </w:t>
      </w:r>
      <w:r w:rsidRPr="00D652F1">
        <w:rPr>
          <w:rFonts w:eastAsiaTheme="minorHAnsi"/>
          <w:sz w:val="28"/>
          <w:szCs w:val="28"/>
          <w:lang w:eastAsia="en-US"/>
        </w:rPr>
        <w:t xml:space="preserve">и внутреннему благоустройство МБДОУ с. Докторово.  Фасад учреждения раскрашен по мотивам сказки «Гуси-Лебеди», а каждая комната имеет свой сюжет спальня-космос, группа-луг, туалет-озеро, умывальная –лес и </w:t>
      </w:r>
      <w:proofErr w:type="spellStart"/>
      <w:proofErr w:type="gramStart"/>
      <w:r w:rsidRPr="00D652F1">
        <w:rPr>
          <w:rFonts w:eastAsiaTheme="minorHAnsi"/>
          <w:sz w:val="28"/>
          <w:szCs w:val="28"/>
          <w:lang w:eastAsia="en-US"/>
        </w:rPr>
        <w:t>тд</w:t>
      </w:r>
      <w:proofErr w:type="spellEnd"/>
      <w:r w:rsidRPr="00D652F1">
        <w:rPr>
          <w:rFonts w:eastAsiaTheme="minorHAnsi"/>
          <w:sz w:val="28"/>
          <w:szCs w:val="28"/>
          <w:lang w:eastAsia="en-US"/>
        </w:rPr>
        <w:t>..</w:t>
      </w:r>
      <w:proofErr w:type="gramEnd"/>
      <w:r w:rsidRPr="00D652F1">
        <w:rPr>
          <w:rFonts w:eastAsiaTheme="minorHAnsi"/>
          <w:sz w:val="28"/>
          <w:szCs w:val="28"/>
          <w:lang w:eastAsia="en-US"/>
        </w:rPr>
        <w:t xml:space="preserve"> Принимаем активное участие в районных конкурсах «Зелёная фантазия» и «Новогодний узор» по благоустройству территории и постоянно занимаем призовые места.</w:t>
      </w:r>
    </w:p>
    <w:p w:rsidR="00D652F1" w:rsidRPr="00D652F1" w:rsidRDefault="00D652F1" w:rsidP="00D652F1">
      <w:pPr>
        <w:spacing w:before="100" w:beforeAutospacing="1" w:after="100" w:afterAutospacing="1"/>
        <w:jc w:val="both"/>
        <w:rPr>
          <w:sz w:val="28"/>
          <w:szCs w:val="28"/>
        </w:rPr>
      </w:pPr>
      <w:r w:rsidRPr="00D652F1">
        <w:rPr>
          <w:b/>
          <w:bCs/>
          <w:sz w:val="28"/>
          <w:szCs w:val="28"/>
        </w:rPr>
        <w:t>2.5. Функционирование внутренней системы оценки качества образования</w:t>
      </w:r>
    </w:p>
    <w:p w:rsidR="00D652F1" w:rsidRPr="00D652F1" w:rsidRDefault="00D652F1" w:rsidP="00D652F1">
      <w:pPr>
        <w:spacing w:before="100" w:beforeAutospacing="1" w:after="100" w:afterAutospacing="1"/>
        <w:jc w:val="both"/>
        <w:rPr>
          <w:sz w:val="28"/>
          <w:szCs w:val="28"/>
        </w:rPr>
      </w:pPr>
      <w:r w:rsidRPr="00D652F1">
        <w:rPr>
          <w:sz w:val="28"/>
          <w:szCs w:val="28"/>
        </w:rPr>
        <w:t xml:space="preserve">Систему качества дошкольного </w:t>
      </w:r>
      <w:proofErr w:type="gramStart"/>
      <w:r w:rsidRPr="00D652F1">
        <w:rPr>
          <w:sz w:val="28"/>
          <w:szCs w:val="28"/>
        </w:rPr>
        <w:t>образования  мы</w:t>
      </w:r>
      <w:proofErr w:type="gramEnd"/>
      <w:r w:rsidRPr="00D652F1">
        <w:rPr>
          <w:sz w:val="28"/>
          <w:szCs w:val="28"/>
        </w:rPr>
        <w:t xml:space="preserve"> рассматриваем как систему контроля внутри ДОУ, которая включает в себя  интегративные составляющие:</w:t>
      </w:r>
    </w:p>
    <w:p w:rsidR="00D652F1" w:rsidRPr="00D652F1" w:rsidRDefault="00D652F1" w:rsidP="00D652F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652F1">
        <w:rPr>
          <w:sz w:val="28"/>
          <w:szCs w:val="28"/>
        </w:rPr>
        <w:t>Качество научно-методической работы;</w:t>
      </w:r>
    </w:p>
    <w:p w:rsidR="00D652F1" w:rsidRPr="00D652F1" w:rsidRDefault="00D652F1" w:rsidP="00D652F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652F1">
        <w:rPr>
          <w:sz w:val="28"/>
          <w:szCs w:val="28"/>
        </w:rPr>
        <w:t xml:space="preserve">Качество </w:t>
      </w:r>
      <w:proofErr w:type="spellStart"/>
      <w:r w:rsidRPr="00D652F1">
        <w:rPr>
          <w:sz w:val="28"/>
          <w:szCs w:val="28"/>
        </w:rPr>
        <w:t>воспитательно</w:t>
      </w:r>
      <w:proofErr w:type="spellEnd"/>
      <w:r w:rsidRPr="00D652F1">
        <w:rPr>
          <w:sz w:val="28"/>
          <w:szCs w:val="28"/>
        </w:rPr>
        <w:t>-образовательного процесса;</w:t>
      </w:r>
    </w:p>
    <w:p w:rsidR="00D652F1" w:rsidRPr="00D652F1" w:rsidRDefault="00D652F1" w:rsidP="00D652F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652F1">
        <w:rPr>
          <w:sz w:val="28"/>
          <w:szCs w:val="28"/>
        </w:rPr>
        <w:lastRenderedPageBreak/>
        <w:t>Качество работы с родителями;</w:t>
      </w:r>
    </w:p>
    <w:p w:rsidR="00D652F1" w:rsidRPr="00D652F1" w:rsidRDefault="00D652F1" w:rsidP="00D652F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652F1">
        <w:rPr>
          <w:sz w:val="28"/>
          <w:szCs w:val="28"/>
        </w:rPr>
        <w:t>Качество работы с педагогическими кадрами;</w:t>
      </w:r>
    </w:p>
    <w:p w:rsidR="00D652F1" w:rsidRPr="00D652F1" w:rsidRDefault="00D652F1" w:rsidP="00D652F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652F1">
        <w:rPr>
          <w:sz w:val="28"/>
          <w:szCs w:val="28"/>
        </w:rPr>
        <w:t>Качество предметно-пространственной среды.</w:t>
      </w:r>
    </w:p>
    <w:p w:rsidR="00D652F1" w:rsidRPr="00D652F1" w:rsidRDefault="00D652F1" w:rsidP="00D652F1">
      <w:pPr>
        <w:spacing w:before="100" w:beforeAutospacing="1" w:after="100" w:afterAutospacing="1"/>
        <w:jc w:val="both"/>
        <w:rPr>
          <w:sz w:val="28"/>
          <w:szCs w:val="28"/>
        </w:rPr>
      </w:pPr>
      <w:r w:rsidRPr="00D652F1">
        <w:rPr>
          <w:sz w:val="28"/>
          <w:szCs w:val="28"/>
        </w:rPr>
        <w:t xml:space="preserve">С целью повышения эффективности учебно-воспитательной </w:t>
      </w:r>
      <w:proofErr w:type="gramStart"/>
      <w:r w:rsidRPr="00D652F1">
        <w:rPr>
          <w:sz w:val="28"/>
          <w:szCs w:val="28"/>
        </w:rPr>
        <w:t>деятельности  применяем</w:t>
      </w:r>
      <w:proofErr w:type="gramEnd"/>
      <w:r w:rsidRPr="00D652F1">
        <w:rPr>
          <w:sz w:val="28"/>
          <w:szCs w:val="28"/>
        </w:rPr>
        <w:t xml:space="preserve"> педагогический мониторинг, который даёт качественную и своевременную информацию, необходимую для принятия управленческих  решений.  В учреждении выстроена четкая система методического контроля и анализа результативности </w:t>
      </w:r>
      <w:proofErr w:type="spellStart"/>
      <w:r w:rsidRPr="00D652F1">
        <w:rPr>
          <w:sz w:val="28"/>
          <w:szCs w:val="28"/>
        </w:rPr>
        <w:t>воспитательно</w:t>
      </w:r>
      <w:proofErr w:type="spellEnd"/>
      <w:r w:rsidRPr="00D652F1">
        <w:rPr>
          <w:sz w:val="28"/>
          <w:szCs w:val="28"/>
        </w:rPr>
        <w:t xml:space="preserve">-образовательного процесса по всем направлениям развития дошкольника и функционирования ДОУ в целом. Учебно-методическое обеспечение соответствует ФГОС, условиям реализации основной общеобразовательной программы дошкольного образования.  Достаточно в </w:t>
      </w:r>
      <w:proofErr w:type="gramStart"/>
      <w:r w:rsidRPr="00D652F1">
        <w:rPr>
          <w:sz w:val="28"/>
          <w:szCs w:val="28"/>
        </w:rPr>
        <w:t>ДОУ  наглядных</w:t>
      </w:r>
      <w:proofErr w:type="gramEnd"/>
      <w:r w:rsidRPr="00D652F1">
        <w:rPr>
          <w:sz w:val="28"/>
          <w:szCs w:val="28"/>
        </w:rPr>
        <w:t xml:space="preserve"> пособий для всех возрастов детей. </w:t>
      </w:r>
    </w:p>
    <w:p w:rsidR="00D652F1" w:rsidRPr="00D652F1" w:rsidRDefault="00D652F1" w:rsidP="00D652F1">
      <w:pPr>
        <w:pStyle w:val="11"/>
        <w:keepNext/>
        <w:keepLines/>
        <w:rPr>
          <w:rFonts w:ascii="Times New Roman" w:hAnsi="Times New Roman" w:cs="Times New Roman"/>
        </w:rPr>
      </w:pPr>
      <w:bookmarkStart w:id="9" w:name="bookmark51"/>
      <w:bookmarkStart w:id="10" w:name="bookmark52"/>
      <w:bookmarkStart w:id="11" w:name="bookmark53"/>
      <w:r w:rsidRPr="00D652F1">
        <w:rPr>
          <w:rFonts w:ascii="Times New Roman" w:hAnsi="Times New Roman" w:cs="Times New Roman"/>
          <w:color w:val="000000"/>
        </w:rPr>
        <w:t>2.6.</w:t>
      </w:r>
      <w:r>
        <w:rPr>
          <w:rFonts w:ascii="Times New Roman" w:hAnsi="Times New Roman" w:cs="Times New Roman"/>
          <w:color w:val="000000"/>
        </w:rPr>
        <w:t xml:space="preserve"> </w:t>
      </w:r>
      <w:r w:rsidRPr="00D652F1">
        <w:rPr>
          <w:rFonts w:ascii="Times New Roman" w:hAnsi="Times New Roman" w:cs="Times New Roman"/>
          <w:color w:val="000000"/>
        </w:rPr>
        <w:t>Оценка деятельности ДО</w:t>
      </w:r>
      <w:r w:rsidR="000055F6">
        <w:rPr>
          <w:rFonts w:ascii="Times New Roman" w:hAnsi="Times New Roman" w:cs="Times New Roman"/>
          <w:color w:val="000000"/>
        </w:rPr>
        <w:t>У</w:t>
      </w:r>
      <w:r w:rsidRPr="00D652F1">
        <w:rPr>
          <w:rFonts w:ascii="Times New Roman" w:hAnsi="Times New Roman" w:cs="Times New Roman"/>
          <w:color w:val="000000"/>
        </w:rPr>
        <w:t xml:space="preserve"> родителями (законными представителями)</w:t>
      </w:r>
      <w:bookmarkEnd w:id="9"/>
      <w:bookmarkEnd w:id="10"/>
      <w:bookmarkEnd w:id="11"/>
    </w:p>
    <w:p w:rsidR="00D652F1" w:rsidRDefault="00D652F1" w:rsidP="00D652F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652F1">
        <w:rPr>
          <w:color w:val="000000"/>
          <w:sz w:val="28"/>
          <w:szCs w:val="28"/>
        </w:rPr>
        <w:t>В отчетном периоде в ДО</w:t>
      </w:r>
      <w:r>
        <w:rPr>
          <w:color w:val="000000"/>
          <w:sz w:val="28"/>
          <w:szCs w:val="28"/>
        </w:rPr>
        <w:t>У</w:t>
      </w:r>
      <w:r w:rsidRPr="00D652F1">
        <w:rPr>
          <w:color w:val="000000"/>
          <w:sz w:val="28"/>
          <w:szCs w:val="28"/>
        </w:rPr>
        <w:t xml:space="preserve"> во взаимодействии с родителями (законными представителями) использовались разнообразные формы сотрудничества: 1)</w:t>
      </w:r>
      <w:r w:rsidR="000055F6">
        <w:rPr>
          <w:color w:val="000000"/>
          <w:sz w:val="28"/>
          <w:szCs w:val="28"/>
        </w:rPr>
        <w:t xml:space="preserve"> </w:t>
      </w:r>
      <w:r w:rsidRPr="00D652F1">
        <w:rPr>
          <w:color w:val="000000"/>
          <w:sz w:val="28"/>
          <w:szCs w:val="28"/>
        </w:rPr>
        <w:t xml:space="preserve">изучение воспитательных возможностей детского сада и семьи (социально-педагогическая диагностика; день открытых дверей; встречи- знакомства); </w:t>
      </w:r>
      <w:proofErr w:type="gramStart"/>
      <w:r w:rsidRPr="00D652F1">
        <w:rPr>
          <w:color w:val="000000"/>
          <w:sz w:val="28"/>
          <w:szCs w:val="28"/>
        </w:rPr>
        <w:t>2)информационно</w:t>
      </w:r>
      <w:proofErr w:type="gramEnd"/>
      <w:r w:rsidRPr="00D652F1">
        <w:rPr>
          <w:color w:val="000000"/>
          <w:sz w:val="28"/>
          <w:szCs w:val="28"/>
        </w:rPr>
        <w:t>-просветительское обеспечение взаимодействия (индивидуальная беседа, консультация, чт</w:t>
      </w:r>
      <w:r w:rsidR="000055F6">
        <w:rPr>
          <w:color w:val="000000"/>
          <w:sz w:val="28"/>
          <w:szCs w:val="28"/>
        </w:rPr>
        <w:t>ения, стенды, памятки, буклеты</w:t>
      </w:r>
      <w:r w:rsidRPr="00D652F1">
        <w:rPr>
          <w:color w:val="000000"/>
          <w:sz w:val="28"/>
          <w:szCs w:val="28"/>
        </w:rPr>
        <w:t xml:space="preserve">, переписка, выставки); </w:t>
      </w:r>
    </w:p>
    <w:p w:rsidR="00737FCD" w:rsidRPr="000055F6" w:rsidRDefault="00D652F1" w:rsidP="000055F6">
      <w:pPr>
        <w:spacing w:before="100" w:beforeAutospacing="1" w:after="100" w:afterAutospacing="1"/>
        <w:jc w:val="both"/>
        <w:rPr>
          <w:sz w:val="28"/>
          <w:szCs w:val="28"/>
        </w:rPr>
      </w:pPr>
      <w:r w:rsidRPr="00D652F1">
        <w:rPr>
          <w:color w:val="000000"/>
          <w:sz w:val="28"/>
          <w:szCs w:val="28"/>
        </w:rPr>
        <w:t>3)совместная деятельность педагогов и родителей с детьми (акции, собрания-встречи, праздники, экскурсии, проектная деятельность). По данным анкетирования родителей уровень удовлетворённости качеством образовательных услуг в ДО</w:t>
      </w:r>
      <w:r>
        <w:rPr>
          <w:color w:val="000000"/>
          <w:sz w:val="28"/>
          <w:szCs w:val="28"/>
        </w:rPr>
        <w:t>У</w:t>
      </w:r>
      <w:r w:rsidR="000055F6">
        <w:rPr>
          <w:color w:val="000000"/>
          <w:sz w:val="28"/>
          <w:szCs w:val="28"/>
        </w:rPr>
        <w:t xml:space="preserve"> </w:t>
      </w:r>
      <w:r w:rsidRPr="00D652F1">
        <w:rPr>
          <w:color w:val="000000"/>
          <w:sz w:val="28"/>
          <w:szCs w:val="28"/>
        </w:rPr>
        <w:t>составил 99 %.</w:t>
      </w:r>
    </w:p>
    <w:p w:rsidR="00737FCD" w:rsidRPr="00737FCD" w:rsidRDefault="00737FCD" w:rsidP="00737FCD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  <w:r w:rsidRPr="00737FCD">
        <w:rPr>
          <w:rFonts w:eastAsia="Calibri"/>
          <w:b/>
          <w:bCs/>
          <w:color w:val="000000"/>
          <w:sz w:val="28"/>
          <w:szCs w:val="28"/>
          <w:lang w:bidi="ru-RU"/>
        </w:rPr>
        <w:t>ПОКАЗАТЕЛИ</w:t>
      </w:r>
      <w:r w:rsidRPr="00737FCD">
        <w:rPr>
          <w:rFonts w:eastAsia="Calibri"/>
          <w:b/>
          <w:bCs/>
          <w:color w:val="000000"/>
          <w:sz w:val="28"/>
          <w:szCs w:val="28"/>
          <w:lang w:bidi="ru-RU"/>
        </w:rPr>
        <w:br/>
        <w:t>ДЕЯТЕЛЬНОСТИ ДОШКОЛЬНОЙ ОБРАЗОВАТЕЛЬНОЙ ОРГАНИЗАЦИИ,</w:t>
      </w:r>
      <w:r w:rsidRPr="00737FCD">
        <w:rPr>
          <w:rFonts w:eastAsia="Calibri"/>
          <w:b/>
          <w:bCs/>
          <w:color w:val="000000"/>
          <w:sz w:val="28"/>
          <w:szCs w:val="28"/>
          <w:lang w:bidi="ru-RU"/>
        </w:rPr>
        <w:br/>
        <w:t>ПОДЛЕЖАЩЕЙ САМООБСЛЕДОВАНИЮ</w:t>
      </w:r>
    </w:p>
    <w:tbl>
      <w:tblPr>
        <w:tblOverlap w:val="never"/>
        <w:tblW w:w="97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6327"/>
        <w:gridCol w:w="2479"/>
      </w:tblGrid>
      <w:tr w:rsidR="00737FCD" w:rsidRPr="00737FCD" w:rsidTr="00737FCD">
        <w:trPr>
          <w:trHeight w:hRule="exact" w:val="108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N п/п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Показатели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Единица измерения</w:t>
            </w:r>
          </w:p>
        </w:tc>
      </w:tr>
      <w:tr w:rsidR="00737FCD" w:rsidRPr="00737FCD" w:rsidTr="00737FCD">
        <w:trPr>
          <w:trHeight w:hRule="exact" w:val="68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Образовательная деятельность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737FCD" w:rsidRPr="00737FCD" w:rsidTr="00737FCD">
        <w:trPr>
          <w:trHeight w:hRule="exact" w:val="14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15 человека</w:t>
            </w:r>
          </w:p>
        </w:tc>
      </w:tr>
      <w:tr w:rsidR="00737FCD" w:rsidRPr="00737FCD" w:rsidTr="00737FCD">
        <w:trPr>
          <w:trHeight w:hRule="exact" w:val="693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lastRenderedPageBreak/>
              <w:t>1.1.1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В режиме полного дня (</w:t>
            </w:r>
            <w:r w:rsidRPr="00737FCD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8 -12 </w:t>
            </w: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часов)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15 человека</w:t>
            </w:r>
          </w:p>
        </w:tc>
      </w:tr>
      <w:tr w:rsidR="00737FCD" w:rsidRPr="00737FCD" w:rsidTr="00737FCD">
        <w:trPr>
          <w:trHeight w:hRule="exact" w:val="107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В режиме кратковременного пребывания (3 - 5 часов)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 человек</w:t>
            </w:r>
          </w:p>
        </w:tc>
      </w:tr>
      <w:tr w:rsidR="00737FCD" w:rsidRPr="00737FCD" w:rsidTr="00737FCD">
        <w:trPr>
          <w:trHeight w:hRule="exact" w:val="693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В семейной дошкольной группе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 человек</w:t>
            </w:r>
          </w:p>
        </w:tc>
      </w:tr>
      <w:tr w:rsidR="00737FCD" w:rsidRPr="00737FCD" w:rsidTr="00737FCD">
        <w:trPr>
          <w:trHeight w:hRule="exact" w:val="14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1.1.4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 форме семейного образования с </w:t>
            </w:r>
            <w:proofErr w:type="spellStart"/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психолого</w:t>
            </w: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softHyphen/>
              <w:t>педагогическим</w:t>
            </w:r>
            <w:proofErr w:type="spellEnd"/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сопровождением на базе дошкольной образовательной организации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 человек</w:t>
            </w:r>
          </w:p>
        </w:tc>
      </w:tr>
      <w:tr w:rsidR="00737FCD" w:rsidRPr="00737FCD" w:rsidTr="00737FCD">
        <w:trPr>
          <w:trHeight w:hRule="exact" w:val="107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Общая численность воспитанников в возрасте до 3 лет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 человек</w:t>
            </w:r>
          </w:p>
        </w:tc>
      </w:tr>
      <w:tr w:rsidR="00737FCD" w:rsidRPr="00737FCD" w:rsidTr="00737FCD">
        <w:trPr>
          <w:trHeight w:hRule="exact" w:val="107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Общая численность воспитанников в возрасте от 3 до 8 лет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15человека</w:t>
            </w:r>
          </w:p>
        </w:tc>
      </w:tr>
      <w:tr w:rsidR="00737FCD" w:rsidRPr="00737FCD" w:rsidTr="00737FCD">
        <w:trPr>
          <w:trHeight w:hRule="exact" w:val="185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1.4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15 человека /100%</w:t>
            </w:r>
          </w:p>
        </w:tc>
      </w:tr>
      <w:tr w:rsidR="00737FCD" w:rsidRPr="00737FCD" w:rsidTr="00737FCD">
        <w:trPr>
          <w:trHeight w:hRule="exact" w:val="693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1.4.1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В режиме полного дня (</w:t>
            </w:r>
            <w:r w:rsidRPr="00737FCD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8 -12 </w:t>
            </w: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часов)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15 человека/100%</w:t>
            </w:r>
          </w:p>
        </w:tc>
      </w:tr>
      <w:tr w:rsidR="00737FCD" w:rsidRPr="00737FCD" w:rsidTr="00737FCD">
        <w:trPr>
          <w:trHeight w:hRule="exact" w:val="68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1.4.2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В режиме продленного дня (12 - 14 часов)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 человек/0 %</w:t>
            </w:r>
          </w:p>
        </w:tc>
      </w:tr>
      <w:tr w:rsidR="00737FCD" w:rsidRPr="00737FCD" w:rsidTr="00737FCD">
        <w:trPr>
          <w:trHeight w:hRule="exact" w:val="693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1.4.3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В режиме круглосуточного пребывания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 человек/0%</w:t>
            </w:r>
          </w:p>
        </w:tc>
      </w:tr>
      <w:tr w:rsidR="00737FCD" w:rsidRPr="00737FCD" w:rsidTr="00737FCD">
        <w:trPr>
          <w:trHeight w:hRule="exact" w:val="8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1.5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Численность/удельный вес численности воспитанников с ограниченными возможностями</w:t>
            </w:r>
          </w:p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 человек/0%</w:t>
            </w:r>
          </w:p>
        </w:tc>
      </w:tr>
    </w:tbl>
    <w:p w:rsidR="00737FCD" w:rsidRPr="00737FCD" w:rsidRDefault="00737FCD" w:rsidP="00737FCD">
      <w:pPr>
        <w:widowControl w:val="0"/>
        <w:rPr>
          <w:rFonts w:eastAsia="Courier New"/>
          <w:color w:val="000000"/>
          <w:sz w:val="28"/>
          <w:szCs w:val="28"/>
          <w:lang w:bidi="ru-RU"/>
        </w:rPr>
      </w:pPr>
      <w:r w:rsidRPr="00737FCD">
        <w:rPr>
          <w:rFonts w:eastAsia="Courier New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97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"/>
        <w:gridCol w:w="6288"/>
        <w:gridCol w:w="2464"/>
      </w:tblGrid>
      <w:tr w:rsidR="00737FCD" w:rsidRPr="00737FCD" w:rsidTr="00737FCD">
        <w:trPr>
          <w:trHeight w:hRule="exact" w:val="1001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здоровья в общей численности воспитанников, получающих услуги: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737FCD" w:rsidRPr="00737FCD" w:rsidTr="00737FCD">
        <w:trPr>
          <w:trHeight w:hRule="exact" w:val="1001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1.5.1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 человек/0%</w:t>
            </w:r>
          </w:p>
        </w:tc>
      </w:tr>
      <w:tr w:rsidR="00737FCD" w:rsidRPr="00737FCD" w:rsidTr="00737FCD">
        <w:trPr>
          <w:trHeight w:hRule="exact" w:val="997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1.5.2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8E165A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15 </w:t>
            </w:r>
            <w:r w:rsidR="00737FCD"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человека/100%</w:t>
            </w:r>
          </w:p>
        </w:tc>
      </w:tr>
      <w:tr w:rsidR="00737FCD" w:rsidRPr="00737FCD" w:rsidTr="00737FCD">
        <w:trPr>
          <w:trHeight w:hRule="exact" w:val="637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1.5.3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По присмотру и уходу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8E165A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15 </w:t>
            </w:r>
            <w:r w:rsidR="00737FCD"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человека/100%</w:t>
            </w:r>
          </w:p>
        </w:tc>
      </w:tr>
      <w:tr w:rsidR="00737FCD" w:rsidRPr="00737FCD" w:rsidTr="00737FCD">
        <w:trPr>
          <w:trHeight w:hRule="exact" w:val="1361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На 1 воспитанника 5 дней</w:t>
            </w:r>
          </w:p>
        </w:tc>
      </w:tr>
      <w:tr w:rsidR="00737FCD" w:rsidRPr="00737FCD" w:rsidTr="00737FCD">
        <w:trPr>
          <w:trHeight w:hRule="exact" w:val="997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Общая численность педагогических работников, в том числе: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8E165A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2</w:t>
            </w:r>
            <w:r w:rsidR="00737FCD"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человек</w:t>
            </w:r>
          </w:p>
        </w:tc>
      </w:tr>
      <w:tr w:rsidR="00737FCD" w:rsidRPr="00737FCD" w:rsidTr="00737FCD">
        <w:trPr>
          <w:trHeight w:hRule="exact" w:val="1357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1.7.1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 человек/100%</w:t>
            </w:r>
          </w:p>
        </w:tc>
      </w:tr>
      <w:tr w:rsidR="00737FCD" w:rsidRPr="00737FCD" w:rsidTr="00737FCD">
        <w:trPr>
          <w:trHeight w:hRule="exact" w:val="171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1.7.2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8E165A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1 человек/50</w:t>
            </w:r>
            <w:r w:rsidR="00737FCD"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737FCD" w:rsidRPr="00737FCD" w:rsidTr="00737FCD">
        <w:trPr>
          <w:trHeight w:hRule="exact" w:val="1361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1.7.3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 человек/0%</w:t>
            </w:r>
          </w:p>
        </w:tc>
      </w:tr>
      <w:tr w:rsidR="00737FCD" w:rsidRPr="00737FCD" w:rsidTr="00737FCD">
        <w:trPr>
          <w:trHeight w:hRule="exact" w:val="171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1.7.4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6B7C90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1 </w:t>
            </w:r>
            <w:r w:rsidR="00737FCD"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человек/100%</w:t>
            </w:r>
          </w:p>
        </w:tc>
      </w:tr>
      <w:tr w:rsidR="00737FCD" w:rsidRPr="00737FCD" w:rsidTr="00737FCD">
        <w:trPr>
          <w:trHeight w:hRule="exact" w:val="190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 человек/0%</w:t>
            </w:r>
          </w:p>
        </w:tc>
      </w:tr>
    </w:tbl>
    <w:p w:rsidR="00737FCD" w:rsidRPr="00737FCD" w:rsidRDefault="00737FCD" w:rsidP="00737FCD">
      <w:pPr>
        <w:widowControl w:val="0"/>
        <w:rPr>
          <w:rFonts w:eastAsia="Courier New"/>
          <w:color w:val="000000"/>
          <w:sz w:val="28"/>
          <w:szCs w:val="28"/>
          <w:lang w:bidi="ru-RU"/>
        </w:rPr>
      </w:pPr>
      <w:r w:rsidRPr="00737FCD">
        <w:rPr>
          <w:rFonts w:eastAsia="Courier New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6211"/>
        <w:gridCol w:w="2434"/>
      </w:tblGrid>
      <w:tr w:rsidR="00737FCD" w:rsidRPr="00737FCD" w:rsidTr="006B7C90">
        <w:trPr>
          <w:trHeight w:hRule="exact" w:val="70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числе: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737FCD" w:rsidRPr="00737FCD" w:rsidTr="006B7C90">
        <w:trPr>
          <w:trHeight w:hRule="exact" w:val="69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1.8.1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Высшая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</w:t>
            </w:r>
            <w:r w:rsid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человек/0%</w:t>
            </w:r>
          </w:p>
        </w:tc>
      </w:tr>
      <w:tr w:rsidR="00737FCD" w:rsidRPr="00737FCD" w:rsidTr="006B7C90">
        <w:trPr>
          <w:trHeight w:hRule="exact" w:val="69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1.8.2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Первая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</w:t>
            </w:r>
            <w:r w:rsid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человек/0%</w:t>
            </w:r>
          </w:p>
        </w:tc>
      </w:tr>
      <w:tr w:rsidR="00737FCD" w:rsidRPr="00737FCD" w:rsidTr="006B7C90">
        <w:trPr>
          <w:trHeight w:hRule="exact" w:val="18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1.9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человек/%</w:t>
            </w:r>
          </w:p>
        </w:tc>
      </w:tr>
      <w:tr w:rsidR="00737FCD" w:rsidRPr="00737FCD" w:rsidTr="006B7C90">
        <w:trPr>
          <w:trHeight w:hRule="exact" w:val="70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1.9.1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До 5 лет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1человек/50%</w:t>
            </w:r>
          </w:p>
        </w:tc>
      </w:tr>
      <w:tr w:rsidR="00737FCD" w:rsidRPr="00737FCD" w:rsidTr="006B7C90">
        <w:trPr>
          <w:trHeight w:hRule="exact" w:val="69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1.9.2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Свыше 30 лет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 человек/ 0%</w:t>
            </w:r>
          </w:p>
        </w:tc>
      </w:tr>
      <w:tr w:rsidR="00737FCD" w:rsidRPr="00737FCD" w:rsidTr="006B7C90">
        <w:trPr>
          <w:trHeight w:hRule="exact" w:val="14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8E165A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  <w:r w:rsidR="008E165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человек/</w:t>
            </w:r>
            <w:r w:rsidR="008E165A">
              <w:rPr>
                <w:rFonts w:eastAsia="Calibri"/>
                <w:color w:val="000000"/>
                <w:sz w:val="28"/>
                <w:szCs w:val="28"/>
                <w:lang w:bidi="ru-RU"/>
              </w:rPr>
              <w:t>50</w:t>
            </w: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737FCD" w:rsidRPr="00737FCD" w:rsidTr="006B7C90">
        <w:trPr>
          <w:trHeight w:hRule="exact" w:val="14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1.11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 человек/0%</w:t>
            </w:r>
          </w:p>
        </w:tc>
      </w:tr>
      <w:tr w:rsidR="00737FCD" w:rsidRPr="00737FCD" w:rsidTr="006B7C90">
        <w:trPr>
          <w:trHeight w:hRule="exact" w:val="42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1.12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737FCD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Численность/удельный вес численности педагогических и </w:t>
            </w:r>
            <w:proofErr w:type="spellStart"/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административно</w:t>
            </w: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softHyphen/>
              <w:t>хозяйственных</w:t>
            </w:r>
            <w:proofErr w:type="spellEnd"/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737FCD" w:rsidRDefault="006B7C90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  <w:r w:rsidR="005E785C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="00737FCD"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человек/0%</w:t>
            </w:r>
          </w:p>
        </w:tc>
      </w:tr>
      <w:tr w:rsidR="006B7C90" w:rsidRPr="00737FCD" w:rsidTr="006B7C90">
        <w:trPr>
          <w:trHeight w:hRule="exact" w:val="7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C90" w:rsidRPr="00737FCD" w:rsidRDefault="006B7C90" w:rsidP="006B7C90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1.13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C90" w:rsidRPr="006B7C90" w:rsidRDefault="006B7C90" w:rsidP="006B7C90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административно-хозяйственных работников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C90" w:rsidRPr="00737FCD" w:rsidRDefault="006B7C90" w:rsidP="006B7C90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7FCD">
              <w:rPr>
                <w:rFonts w:eastAsia="Calibri"/>
                <w:color w:val="000000"/>
                <w:sz w:val="28"/>
                <w:szCs w:val="28"/>
                <w:lang w:bidi="ru-RU"/>
              </w:rPr>
              <w:t>0человек/0%</w:t>
            </w:r>
          </w:p>
        </w:tc>
      </w:tr>
    </w:tbl>
    <w:p w:rsidR="00737FCD" w:rsidRPr="006B7C90" w:rsidRDefault="00737FCD" w:rsidP="00737FCD">
      <w:pPr>
        <w:widowControl w:val="0"/>
        <w:rPr>
          <w:rFonts w:eastAsia="Courier New"/>
          <w:color w:val="000000"/>
          <w:sz w:val="28"/>
          <w:szCs w:val="28"/>
          <w:lang w:bidi="ru-RU"/>
        </w:rPr>
      </w:pPr>
      <w:r w:rsidRPr="006B7C90">
        <w:rPr>
          <w:rFonts w:eastAsia="Courier New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6211"/>
        <w:gridCol w:w="2434"/>
      </w:tblGrid>
      <w:tr w:rsidR="00737FCD" w:rsidRPr="006B7C90" w:rsidTr="00593870">
        <w:trPr>
          <w:trHeight w:hRule="exact" w:val="70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737FCD" w:rsidRPr="006B7C90" w:rsidTr="00593870">
        <w:trPr>
          <w:trHeight w:hRule="exact" w:val="14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1.14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человек/человек</w:t>
            </w:r>
          </w:p>
          <w:p w:rsidR="00737FCD" w:rsidRPr="006B7C90" w:rsidRDefault="006B7C90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1/15</w:t>
            </w:r>
          </w:p>
        </w:tc>
      </w:tr>
      <w:tr w:rsidR="00737FCD" w:rsidRPr="006B7C90" w:rsidTr="00593870">
        <w:trPr>
          <w:trHeight w:hRule="exact" w:val="10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1.15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737FCD" w:rsidRPr="006B7C90" w:rsidTr="00593870">
        <w:trPr>
          <w:trHeight w:hRule="exact" w:val="69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1.15.1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Музыкального руководителя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737FCD" w:rsidRPr="006B7C90" w:rsidTr="00593870">
        <w:trPr>
          <w:trHeight w:hRule="exact" w:val="70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1.15.2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Инструктора по физической культуре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737FCD" w:rsidRPr="006B7C90" w:rsidTr="00593870">
        <w:trPr>
          <w:trHeight w:hRule="exact" w:val="69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1.15.3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Учителя-логопеда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737FCD" w:rsidRPr="006B7C90" w:rsidTr="00593870">
        <w:trPr>
          <w:trHeight w:hRule="exact" w:val="70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1.15.4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Логопеда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737FCD" w:rsidRPr="006B7C90" w:rsidTr="00593870">
        <w:trPr>
          <w:trHeight w:hRule="exact" w:val="69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1.15.5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Учителя-дефектолога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737FCD" w:rsidRPr="006B7C90" w:rsidTr="00593870">
        <w:trPr>
          <w:trHeight w:hRule="exact" w:val="70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1.15.6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Педагога-психолога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6B7C90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737FCD" w:rsidRPr="006B7C90" w:rsidTr="00593870">
        <w:trPr>
          <w:trHeight w:hRule="exact" w:val="69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Инфраструктура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737FCD" w:rsidRPr="006B7C90" w:rsidTr="00593870">
        <w:trPr>
          <w:trHeight w:hRule="exact" w:val="14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6B7C90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 1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восп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 5,5</w:t>
            </w:r>
            <w:r w:rsidR="00737FCD"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737FCD"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кв.м</w:t>
            </w:r>
            <w:proofErr w:type="spellEnd"/>
          </w:p>
        </w:tc>
      </w:tr>
      <w:tr w:rsidR="00737FCD" w:rsidRPr="006B7C90" w:rsidTr="00593870">
        <w:trPr>
          <w:trHeight w:hRule="exact" w:val="14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737FCD" w:rsidRPr="006B7C90" w:rsidTr="00593870">
        <w:trPr>
          <w:trHeight w:hRule="exact" w:val="70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Наличие физкультурного зала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737FCD" w:rsidRPr="006B7C90" w:rsidTr="00593870">
        <w:trPr>
          <w:trHeight w:hRule="exact" w:val="69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Наличие музыкального зала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737FCD" w:rsidRPr="006B7C90" w:rsidTr="00593870">
        <w:trPr>
          <w:trHeight w:hRule="exact" w:val="13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CD" w:rsidRPr="006B7C90" w:rsidRDefault="00737FCD" w:rsidP="00737FCD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B7C90">
              <w:rPr>
                <w:rFonts w:eastAsia="Calibri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</w:tbl>
    <w:p w:rsidR="00737FCD" w:rsidRDefault="00737FCD" w:rsidP="00737FCD"/>
    <w:sectPr w:rsidR="0073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514D"/>
    <w:multiLevelType w:val="multilevel"/>
    <w:tmpl w:val="694C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D4605"/>
    <w:multiLevelType w:val="multilevel"/>
    <w:tmpl w:val="F9B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AC0E35"/>
    <w:multiLevelType w:val="multilevel"/>
    <w:tmpl w:val="741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2857F9"/>
    <w:multiLevelType w:val="multilevel"/>
    <w:tmpl w:val="80BC14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1C6532"/>
    <w:multiLevelType w:val="multilevel"/>
    <w:tmpl w:val="D9BCAE4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FD1459"/>
    <w:multiLevelType w:val="multilevel"/>
    <w:tmpl w:val="BFE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D4"/>
    <w:rsid w:val="000055F6"/>
    <w:rsid w:val="00110908"/>
    <w:rsid w:val="001B765F"/>
    <w:rsid w:val="00224CD4"/>
    <w:rsid w:val="00331685"/>
    <w:rsid w:val="003E71ED"/>
    <w:rsid w:val="004E1E75"/>
    <w:rsid w:val="005E785C"/>
    <w:rsid w:val="006B7C90"/>
    <w:rsid w:val="00737FCD"/>
    <w:rsid w:val="008E165A"/>
    <w:rsid w:val="00B43DC9"/>
    <w:rsid w:val="00C51EE1"/>
    <w:rsid w:val="00D55B71"/>
    <w:rsid w:val="00D652F1"/>
    <w:rsid w:val="00EC185F"/>
    <w:rsid w:val="00F6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235C"/>
  <w15:chartTrackingRefBased/>
  <w15:docId w15:val="{CD4DD35E-C3C3-43A5-A7FA-5A2A5ACA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CD4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rsid w:val="00224CD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24CD4"/>
    <w:pPr>
      <w:widowControl w:val="0"/>
      <w:spacing w:line="276" w:lineRule="auto"/>
    </w:pPr>
    <w:rPr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D652F1"/>
    <w:rPr>
      <w:rFonts w:ascii="Calibri" w:eastAsia="Calibri" w:hAnsi="Calibri" w:cs="Calibri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D652F1"/>
    <w:pPr>
      <w:widowControl w:val="0"/>
      <w:spacing w:after="180" w:line="271" w:lineRule="auto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Кондратьева</dc:creator>
  <cp:keywords/>
  <dc:description/>
  <cp:lastModifiedBy>Ангелина Кондратьева</cp:lastModifiedBy>
  <cp:revision>2</cp:revision>
  <dcterms:created xsi:type="dcterms:W3CDTF">2020-06-01T12:59:00Z</dcterms:created>
  <dcterms:modified xsi:type="dcterms:W3CDTF">2020-06-01T12:59:00Z</dcterms:modified>
</cp:coreProperties>
</file>